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E6" w:rsidRDefault="00E67C49" w:rsidP="00E67C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="00F1320A" w:rsidRPr="00E67C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F84DE6">
        <w:rPr>
          <w:rFonts w:hAnsi="Times New Roman" w:cs="Times New Roman"/>
          <w:color w:val="000000"/>
          <w:sz w:val="24"/>
          <w:szCs w:val="24"/>
          <w:lang w:val="ru-RU"/>
        </w:rPr>
        <w:t>№ 6</w:t>
      </w:r>
    </w:p>
    <w:p w:rsidR="00F84DE6" w:rsidRDefault="00F84DE6" w:rsidP="00F84DE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к Учетной политике для целей</w:t>
      </w:r>
    </w:p>
    <w:p w:rsidR="00F84DE6" w:rsidRDefault="00F84DE6" w:rsidP="00F84DE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 учета администрации</w:t>
      </w:r>
    </w:p>
    <w:p w:rsidR="00F84DE6" w:rsidRDefault="00F84DE6" w:rsidP="00F84DE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Михайловского муниципального района</w:t>
      </w:r>
    </w:p>
    <w:p w:rsidR="00E67C49" w:rsidRDefault="00E67C49" w:rsidP="00E67C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Pr="00E67C49">
        <w:rPr>
          <w:rFonts w:hAnsi="Times New Roman" w:cs="Times New Roman"/>
          <w:color w:val="000000"/>
          <w:sz w:val="24"/>
          <w:szCs w:val="24"/>
          <w:lang w:val="ru-RU"/>
        </w:rPr>
        <w:t>от 13.12.2022 № 873-ра</w:t>
      </w:r>
    </w:p>
    <w:p w:rsidR="00BF7409" w:rsidRPr="00F84DE6" w:rsidRDefault="00F1320A" w:rsidP="00F84DE6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b/>
          <w:color w:val="000000"/>
          <w:sz w:val="28"/>
          <w:szCs w:val="28"/>
          <w:lang w:val="ru-RU"/>
        </w:rPr>
        <w:t>Порядок принятия бюджетных обязательств</w:t>
      </w:r>
    </w:p>
    <w:p w:rsidR="00BF7409" w:rsidRPr="00F84DE6" w:rsidRDefault="00F1320A" w:rsidP="00F84DE6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1. Бюджетные обязательства (принятые, принимаемые, отложенные) принимаются к учету в пределах доведенных лимитов бюджетных обязательств (ЛБО).</w:t>
      </w:r>
    </w:p>
    <w:p w:rsidR="00BF7409" w:rsidRPr="00F84DE6" w:rsidRDefault="00F1320A" w:rsidP="00F84DE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</w:t>
      </w:r>
      <w:proofErr w:type="gramStart"/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ств пр</w:t>
      </w:r>
      <w:proofErr w:type="gramEnd"/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ошлых лет.</w:t>
      </w:r>
    </w:p>
    <w:p w:rsidR="00BF7409" w:rsidRPr="00F84DE6" w:rsidRDefault="00F1320A" w:rsidP="00F84DE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К отложенным бюджетным обязательствам текущего финансового года относятся обязательства по созданным резервам предстоящих расходов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 xml:space="preserve">(на оплату отпусков, по претензионным требованиям и искам, </w:t>
      </w:r>
      <w:r w:rsidR="00E02230" w:rsidRPr="00E02230">
        <w:rPr>
          <w:rFonts w:hAnsi="Times New Roman" w:cs="Times New Roman"/>
          <w:color w:val="000000"/>
          <w:sz w:val="28"/>
          <w:szCs w:val="28"/>
          <w:lang w:val="ru-RU"/>
        </w:rPr>
        <w:t>взносы на капремонт многоквартирных домов</w:t>
      </w:r>
      <w:r w:rsidR="00E0223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02230" w:rsidRPr="00E02230">
        <w:rPr>
          <w:rFonts w:hAnsi="Times New Roman" w:cs="Times New Roman"/>
          <w:color w:val="000000"/>
          <w:sz w:val="28"/>
          <w:szCs w:val="28"/>
          <w:lang w:val="ru-RU"/>
        </w:rPr>
        <w:t xml:space="preserve"> плата за сертификат ключа ЭЦП</w:t>
      </w:r>
      <w:r w:rsidR="00E0223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на ремонт основных средств и т. д.).</w:t>
      </w:r>
    </w:p>
    <w:p w:rsidR="00BF7409" w:rsidRPr="00F84DE6" w:rsidRDefault="00F1320A" w:rsidP="00F84DE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2. Принятие к учету принимаемых обязательств осуществляется на основании:</w:t>
      </w:r>
    </w:p>
    <w:p w:rsidR="00BF7409" w:rsidRPr="00F84DE6" w:rsidRDefault="00F1320A" w:rsidP="00F84DE6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извещения об осуществлении закупки –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с даты размещения</w:t>
      </w:r>
      <w:proofErr w:type="gramEnd"/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 xml:space="preserve"> в ЕИС в сфере закупок;</w:t>
      </w:r>
    </w:p>
    <w:p w:rsidR="00BF7409" w:rsidRPr="00F84DE6" w:rsidRDefault="00F1320A" w:rsidP="00F84DE6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сведений о приглашении принять участие в определении поставщика (подрядчика, исполнителя).</w:t>
      </w:r>
    </w:p>
    <w:p w:rsidR="00BF7409" w:rsidRPr="00F84DE6" w:rsidRDefault="00F1320A" w:rsidP="00F84DE6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Суммы ранее принятых бюджетных обязательств подлежат корректировке:</w:t>
      </w:r>
    </w:p>
    <w:p w:rsidR="00BF7409" w:rsidRPr="00F84DE6" w:rsidRDefault="00F1320A" w:rsidP="00F1320A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по бюджетным обязательствам, принятым на основании договоров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муниципальных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контрактов), –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при изменении сумм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договоров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муниципальных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контрактов) на дату принятия такого изменения на основании дополнительного соглашения к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договору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муниципальному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контракту) либо иных документов, изменяющих сумму договора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контракта);</w:t>
      </w:r>
      <w:proofErr w:type="gramEnd"/>
    </w:p>
    <w:p w:rsidR="00BF7409" w:rsidRPr="00F84DE6" w:rsidRDefault="00F1320A" w:rsidP="00F84D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по бюджетным обязательствам, принятым на основании плановой суммы к договору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муниципальному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контракту) (на оказание услуг связи, коммунальных услуг), по которым оплата производится за фактически полученный объем услуг,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подлежит изменению на точную сумму, предъявленную по такому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договору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муниципальному контракту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F7409" w:rsidRPr="00F84DE6" w:rsidRDefault="00F1320A" w:rsidP="00F84D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по бюджетным обязательствам, принятым в пределах выделенных лимитов, – на сумму отозванных лимитов бюджетных обязательств (далее –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ЛБО) на основании расходного расписания, на сумму неиспользованных ЛБО на основании отчета о состоянии лицевого счета ПБС;</w:t>
      </w:r>
    </w:p>
    <w:p w:rsidR="00BF7409" w:rsidRPr="00F84DE6" w:rsidRDefault="00F1320A" w:rsidP="00F84D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по бюджетным обязательствам, принятым по заявлению на выдачу под отчет денежных средств, – подлежит изменению в сумме утвержденного авансового отчета;</w:t>
      </w:r>
    </w:p>
    <w:p w:rsidR="00BF7409" w:rsidRDefault="00F1320A" w:rsidP="00F1320A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по бюджетным обязательствам на уплату налогов и сборов, за исключением НДФЛ и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обязательных страховых взносов, –</w:t>
      </w:r>
      <w:r w:rsidRPr="00F84DE6">
        <w:rPr>
          <w:rFonts w:hAnsi="Times New Roman" w:cs="Times New Roman"/>
          <w:color w:val="000000"/>
          <w:sz w:val="28"/>
          <w:szCs w:val="28"/>
        </w:rPr>
        <w:t> </w:t>
      </w: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на основании налоговых деклараций.</w:t>
      </w:r>
    </w:p>
    <w:p w:rsidR="00F1320A" w:rsidRPr="00F84DE6" w:rsidRDefault="00F1320A" w:rsidP="00F1320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Порядок принятия бюджетных обязательств (принятых, принимаемых, отложенных) приведен в таблице № 1.</w:t>
      </w:r>
    </w:p>
    <w:p w:rsidR="00BF7409" w:rsidRDefault="00F1320A" w:rsidP="00F132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4DE6">
        <w:rPr>
          <w:rFonts w:hAnsi="Times New Roman" w:cs="Times New Roman"/>
          <w:color w:val="000000"/>
          <w:sz w:val="28"/>
          <w:szCs w:val="28"/>
          <w:lang w:val="ru-RU"/>
        </w:rPr>
        <w:t>3. Денежные обязательства отражаются в учете не ранее принятия бюджетных обязательств. Денежное обязательство принимается к учету в сумме документа, подтверждающего его</w:t>
      </w:r>
      <w:r w:rsidRPr="00F84D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320A">
        <w:rPr>
          <w:rFonts w:hAnsi="Times New Roman" w:cs="Times New Roman"/>
          <w:color w:val="000000"/>
          <w:sz w:val="28"/>
          <w:szCs w:val="28"/>
          <w:lang w:val="ru-RU"/>
        </w:rPr>
        <w:t>возникновение.</w:t>
      </w:r>
    </w:p>
    <w:p w:rsidR="00F1320A" w:rsidRPr="00F1320A" w:rsidRDefault="00F1320A" w:rsidP="00F132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Порядок принятия денежных обязатель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ств пр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иведен в таблице № 2.</w:t>
      </w:r>
    </w:p>
    <w:p w:rsidR="00BF7409" w:rsidRPr="00F1320A" w:rsidRDefault="00F1320A" w:rsidP="00F132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320A">
        <w:rPr>
          <w:rFonts w:hAnsi="Times New Roman" w:cs="Times New Roman"/>
          <w:color w:val="000000"/>
          <w:sz w:val="28"/>
          <w:szCs w:val="28"/>
          <w:lang w:val="ru-RU"/>
        </w:rPr>
        <w:t>4. Принятые обязательства отражаются в журнале регистрации обязательств (ф. 0504064).</w:t>
      </w:r>
    </w:p>
    <w:p w:rsidR="00BF7409" w:rsidRPr="00F1320A" w:rsidRDefault="00F1320A" w:rsidP="00F132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320A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Pr="00F1320A">
        <w:rPr>
          <w:rFonts w:hAnsi="Times New Roman" w:cs="Times New Roman"/>
          <w:color w:val="000000"/>
          <w:sz w:val="28"/>
          <w:szCs w:val="28"/>
        </w:rPr>
        <w:t> </w:t>
      </w:r>
      <w:r w:rsidRPr="00F1320A">
        <w:rPr>
          <w:rFonts w:hAnsi="Times New Roman" w:cs="Times New Roman"/>
          <w:color w:val="000000"/>
          <w:sz w:val="28"/>
          <w:szCs w:val="28"/>
          <w:lang w:val="ru-RU"/>
        </w:rPr>
        <w:t xml:space="preserve"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</w:t>
      </w:r>
      <w:proofErr w:type="gramStart"/>
      <w:r w:rsidRPr="00F1320A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F1320A">
        <w:rPr>
          <w:rFonts w:hAnsi="Times New Roman" w:cs="Times New Roman"/>
          <w:color w:val="000000"/>
          <w:sz w:val="28"/>
          <w:szCs w:val="28"/>
          <w:lang w:val="ru-RU"/>
        </w:rPr>
        <w:t xml:space="preserve"> отчетным.</w:t>
      </w:r>
    </w:p>
    <w:p w:rsidR="00BF7409" w:rsidRPr="00F84DE6" w:rsidRDefault="00BF7409" w:rsidP="00F132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F7409" w:rsidRPr="00F84DE6" w:rsidSect="00F84DE6">
      <w:pgSz w:w="11907" w:h="1683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76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F7409"/>
    <w:rsid w:val="00E02230"/>
    <w:rsid w:val="00E438A1"/>
    <w:rsid w:val="00E67C49"/>
    <w:rsid w:val="00F01E19"/>
    <w:rsid w:val="00F1320A"/>
    <w:rsid w:val="00F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BUHFAE</dc:creator>
  <dc:description>Подготовлено экспертами Актион-МЦФЭР</dc:description>
  <cp:lastModifiedBy>BUHFAE</cp:lastModifiedBy>
  <cp:revision>3</cp:revision>
  <dcterms:created xsi:type="dcterms:W3CDTF">2023-03-27T23:43:00Z</dcterms:created>
  <dcterms:modified xsi:type="dcterms:W3CDTF">2023-05-14T23:54:00Z</dcterms:modified>
</cp:coreProperties>
</file>