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5C95" w14:textId="77777777" w:rsidR="00F27FF4" w:rsidRDefault="00F27FF4">
      <w:pPr>
        <w:pStyle w:val="af6"/>
        <w:spacing w:after="0" w:line="288" w:lineRule="auto"/>
        <w:ind w:left="20" w:right="20" w:firstLine="720"/>
      </w:pPr>
    </w:p>
    <w:p w14:paraId="4A109792" w14:textId="77777777" w:rsidR="00F27FF4" w:rsidRDefault="00000000">
      <w:pPr>
        <w:jc w:val="center"/>
      </w:pPr>
      <w:r>
        <w:rPr>
          <w:rFonts w:ascii="Times New Roman" w:eastAsia="Times New Roman" w:hAnsi="Times New Roman"/>
          <w:b/>
        </w:rPr>
        <w:t>Форма заявки в электронной форме на участие в аукционе</w:t>
      </w:r>
    </w:p>
    <w:p w14:paraId="799394E7" w14:textId="77777777" w:rsidR="00F27FF4" w:rsidRDefault="00000000">
      <w:pPr>
        <w:jc w:val="center"/>
      </w:pPr>
      <w:r>
        <w:rPr>
          <w:rFonts w:ascii="Times New Roman" w:eastAsia="Times New Roman" w:hAnsi="Times New Roman"/>
          <w:b/>
        </w:rPr>
        <w:t>на право заключения договора аренды земельного участка</w:t>
      </w:r>
    </w:p>
    <w:p w14:paraId="2DC44C18" w14:textId="77777777" w:rsidR="00F27FF4" w:rsidRDefault="00F27FF4"/>
    <w:p w14:paraId="5EA7F707" w14:textId="77777777" w:rsidR="00F27FF4" w:rsidRDefault="00F27FF4"/>
    <w:p w14:paraId="6CBCBE3A" w14:textId="77777777" w:rsidR="00F27FF4" w:rsidRDefault="00000000">
      <w:proofErr w:type="gramStart"/>
      <w:r>
        <w:rPr>
          <w:rFonts w:ascii="Times New Roman" w:eastAsia="Times New Roman" w:hAnsi="Times New Roman"/>
          <w:b/>
        </w:rPr>
        <w:t xml:space="preserve">Претендент </w:t>
      </w:r>
      <w:r>
        <w:rPr>
          <w:rFonts w:ascii="Times New Roman" w:eastAsia="Times New Roman" w:hAnsi="Times New Roman"/>
        </w:rPr>
        <w:t xml:space="preserve"> _</w:t>
      </w:r>
      <w:proofErr w:type="gramEnd"/>
      <w:r>
        <w:rPr>
          <w:rFonts w:ascii="Times New Roman" w:eastAsia="Times New Roman" w:hAnsi="Times New Roman"/>
        </w:rPr>
        <w:t xml:space="preserve">_____________________________________________________________________ </w:t>
      </w:r>
    </w:p>
    <w:p w14:paraId="1FDAAC7C" w14:textId="77777777" w:rsidR="00F27FF4" w:rsidRDefault="00000000">
      <w:pPr>
        <w:jc w:val="center"/>
      </w:pPr>
      <w:r>
        <w:rPr>
          <w:rFonts w:ascii="Times New Roman" w:eastAsia="Times New Roman" w:hAnsi="Times New Roman"/>
        </w:rPr>
        <w:t xml:space="preserve">           (Ф.И.О. физического лица, индивидуального предпринимателя,</w:t>
      </w:r>
      <w:r>
        <w:rPr>
          <w:rFonts w:ascii="Times New Roman" w:eastAsia="Times New Roman" w:hAnsi="Times New Roman"/>
        </w:rPr>
        <w:br/>
        <w:t>наименование юридического лица с указанием организационно-правовой формы)</w:t>
      </w:r>
    </w:p>
    <w:p w14:paraId="2317DCCD" w14:textId="77777777" w:rsidR="00F27FF4" w:rsidRDefault="00000000">
      <w:r>
        <w:rPr>
          <w:rFonts w:ascii="Times New Roman" w:eastAsia="Times New Roman" w:hAnsi="Times New Roman"/>
          <w:b/>
        </w:rPr>
        <w:t xml:space="preserve">в </w:t>
      </w:r>
      <w:proofErr w:type="gramStart"/>
      <w:r>
        <w:rPr>
          <w:rFonts w:ascii="Times New Roman" w:eastAsia="Times New Roman" w:hAnsi="Times New Roman"/>
          <w:b/>
        </w:rPr>
        <w:t>лице</w:t>
      </w:r>
      <w:r>
        <w:rPr>
          <w:rFonts w:ascii="Times New Roman" w:eastAsia="Times New Roman" w:hAnsi="Times New Roman"/>
        </w:rPr>
        <w:t xml:space="preserve">  _</w:t>
      </w:r>
      <w:proofErr w:type="gramEnd"/>
      <w:r>
        <w:rPr>
          <w:rFonts w:ascii="Times New Roman" w:eastAsia="Times New Roman" w:hAnsi="Times New Roman"/>
        </w:rPr>
        <w:t xml:space="preserve">_________________________________________________________________________            </w:t>
      </w:r>
    </w:p>
    <w:p w14:paraId="657E7073" w14:textId="77777777" w:rsidR="00F27FF4" w:rsidRDefault="00000000">
      <w:pPr>
        <w:jc w:val="center"/>
      </w:pPr>
      <w:r>
        <w:rPr>
          <w:rFonts w:ascii="Times New Roman" w:eastAsia="Times New Roman" w:hAnsi="Times New Roman"/>
        </w:rPr>
        <w:t xml:space="preserve">                (Ф.И.О. руководителя юридического лица или уполномоченного лица)</w:t>
      </w:r>
    </w:p>
    <w:p w14:paraId="3EACCCA9" w14:textId="77777777" w:rsidR="00F27FF4" w:rsidRDefault="00000000">
      <w:pPr>
        <w:jc w:val="both"/>
      </w:pPr>
      <w:r>
        <w:rPr>
          <w:rFonts w:ascii="Times New Roman" w:eastAsia="Times New Roman" w:hAnsi="Times New Roman"/>
          <w:b/>
        </w:rPr>
        <w:t xml:space="preserve">действующего на </w:t>
      </w:r>
      <w:proofErr w:type="gramStart"/>
      <w:r>
        <w:rPr>
          <w:rFonts w:ascii="Times New Roman" w:eastAsia="Times New Roman" w:hAnsi="Times New Roman"/>
          <w:b/>
        </w:rPr>
        <w:t>основании</w:t>
      </w:r>
      <w:r>
        <w:rPr>
          <w:rFonts w:ascii="Times New Roman" w:eastAsia="Times New Roman" w:hAnsi="Times New Roman"/>
        </w:rPr>
        <w:t xml:space="preserve">  _</w:t>
      </w:r>
      <w:proofErr w:type="gramEnd"/>
      <w:r>
        <w:rPr>
          <w:rFonts w:ascii="Times New Roman" w:eastAsia="Times New Roman" w:hAnsi="Times New Roman"/>
        </w:rPr>
        <w:t>______________________________________________________</w:t>
      </w:r>
    </w:p>
    <w:p w14:paraId="063443EB" w14:textId="77777777" w:rsidR="00F27FF4" w:rsidRDefault="00000000">
      <w:pPr>
        <w:jc w:val="center"/>
      </w:pPr>
      <w:r>
        <w:rPr>
          <w:rFonts w:ascii="Times New Roman" w:eastAsia="Times New Roman" w:hAnsi="Times New Roman"/>
        </w:rPr>
        <w:t xml:space="preserve">                                                 (Устав, Положение, Соглашение, доверенность и т.д.)</w:t>
      </w:r>
    </w:p>
    <w:p w14:paraId="1E1E3DA7" w14:textId="77777777" w:rsidR="00F27FF4" w:rsidRDefault="00F27FF4">
      <w:pPr>
        <w:jc w:val="center"/>
      </w:pPr>
    </w:p>
    <w:tbl>
      <w:tblPr>
        <w:tblW w:w="947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473"/>
      </w:tblGrid>
      <w:tr w:rsidR="00F27FF4" w14:paraId="7EDAA374" w14:textId="77777777">
        <w:tc>
          <w:tcPr>
            <w:tcW w:w="94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FFFFFF"/>
            <w:vAlign w:val="center"/>
          </w:tcPr>
          <w:p w14:paraId="092FFAC0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b/>
              </w:rPr>
              <w:t>(заполняется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физическим лицом, индивидуальным предпринимателем)</w:t>
            </w:r>
          </w:p>
          <w:p w14:paraId="10B34B61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Паспортные данные: серия   № </w:t>
            </w:r>
            <w:proofErr w:type="gramStart"/>
            <w:r>
              <w:rPr>
                <w:rFonts w:ascii="Times New Roman" w:eastAsia="Times New Roman" w:hAnsi="Times New Roman"/>
                <w:u w:val="single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 xml:space="preserve"> дата выдачи  </w:t>
            </w:r>
          </w:p>
          <w:p w14:paraId="495F817C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кем выдан:  </w:t>
            </w:r>
          </w:p>
          <w:p w14:paraId="6FF74331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Адрес места жительства (по паспорту):    </w:t>
            </w:r>
          </w:p>
          <w:p w14:paraId="7BD9A423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Почтовый адрес (для корреспонденции):  </w:t>
            </w:r>
          </w:p>
          <w:p w14:paraId="677ABDEF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Контактный телефон:         </w:t>
            </w:r>
          </w:p>
          <w:p w14:paraId="6AD57754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ОГРНИП (для индивидуального предпринимателя) №      </w:t>
            </w:r>
          </w:p>
          <w:p w14:paraId="1A4FB4E0" w14:textId="77777777" w:rsidR="00F27FF4" w:rsidRDefault="00F27FF4">
            <w:pPr>
              <w:widowControl w:val="0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F27FF4" w14:paraId="075F30A4" w14:textId="77777777">
        <w:tc>
          <w:tcPr>
            <w:tcW w:w="94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FFFFFF"/>
            <w:vAlign w:val="center"/>
          </w:tcPr>
          <w:p w14:paraId="24BD8E2E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b/>
              </w:rPr>
              <w:t>(заполняется юридическим лицом)</w:t>
            </w:r>
          </w:p>
          <w:p w14:paraId="17044A10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Адрес местонахождения:      </w:t>
            </w:r>
          </w:p>
          <w:p w14:paraId="1A9A0901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Почтовый адрес (для корреспонденции):        </w:t>
            </w:r>
          </w:p>
          <w:p w14:paraId="22581FE4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Контактный телефон:     </w:t>
            </w:r>
          </w:p>
          <w:p w14:paraId="29CC2DF8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ИНН              КПП            ОГРН     </w:t>
            </w:r>
          </w:p>
          <w:p w14:paraId="190C4928" w14:textId="77777777" w:rsidR="00F27FF4" w:rsidRDefault="00F27FF4">
            <w:pPr>
              <w:widowControl w:val="0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  <w:tr w:rsidR="00F27FF4" w14:paraId="570B3322" w14:textId="77777777">
        <w:tc>
          <w:tcPr>
            <w:tcW w:w="94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FFFFFF"/>
          </w:tcPr>
          <w:p w14:paraId="69D9C464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b/>
              </w:rPr>
              <w:t xml:space="preserve">Представитель Заявителя ______________________________________________   </w:t>
            </w:r>
          </w:p>
          <w:p w14:paraId="62500EBC" w14:textId="77777777" w:rsidR="00F27FF4" w:rsidRDefault="00000000">
            <w:pPr>
              <w:widowControl w:val="0"/>
              <w:jc w:val="center"/>
            </w:pPr>
            <w:r>
              <w:rPr>
                <w:rFonts w:ascii="Times New Roman" w:eastAsia="Times New Roman" w:hAnsi="Times New Roman"/>
              </w:rPr>
              <w:t xml:space="preserve">                                        (Ф.И.О.)</w:t>
            </w:r>
          </w:p>
          <w:p w14:paraId="34523D68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Действует на основании доверенности </w:t>
            </w:r>
            <w:proofErr w:type="gramStart"/>
            <w:r>
              <w:rPr>
                <w:rFonts w:ascii="Times New Roman" w:eastAsia="Times New Roman" w:hAnsi="Times New Roman"/>
                <w:u w:val="single"/>
              </w:rPr>
              <w:t>от ,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 xml:space="preserve"> №  </w:t>
            </w:r>
          </w:p>
          <w:p w14:paraId="520A82F7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Паспортные данные представителя: серия </w:t>
            </w:r>
            <w:proofErr w:type="gramStart"/>
            <w:r>
              <w:rPr>
                <w:rFonts w:ascii="Times New Roman" w:eastAsia="Times New Roman" w:hAnsi="Times New Roman"/>
                <w:u w:val="single"/>
              </w:rPr>
              <w:t>№ ,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 xml:space="preserve"> дата выдачи </w:t>
            </w:r>
          </w:p>
          <w:p w14:paraId="784F22CE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кем выдан:     </w:t>
            </w:r>
          </w:p>
          <w:p w14:paraId="0EF73A51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Адрес места жительства (по паспорту):          </w:t>
            </w:r>
          </w:p>
          <w:p w14:paraId="3D84E41B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Почтовый адрес (для корреспонденции):       </w:t>
            </w:r>
          </w:p>
          <w:p w14:paraId="2E2FBFDE" w14:textId="77777777" w:rsidR="00F27FF4" w:rsidRDefault="00000000">
            <w:pPr>
              <w:widowControl w:val="0"/>
              <w:jc w:val="both"/>
            </w:pPr>
            <w:r>
              <w:rPr>
                <w:rFonts w:ascii="Times New Roman" w:eastAsia="Times New Roman" w:hAnsi="Times New Roman"/>
                <w:u w:val="single"/>
              </w:rPr>
              <w:t xml:space="preserve">Контактный телефон:         </w:t>
            </w:r>
          </w:p>
          <w:p w14:paraId="78E07C3D" w14:textId="77777777" w:rsidR="00F27FF4" w:rsidRDefault="00F27FF4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u w:val="single"/>
              </w:rPr>
            </w:pPr>
          </w:p>
        </w:tc>
      </w:tr>
    </w:tbl>
    <w:p w14:paraId="63B58CAC" w14:textId="77777777" w:rsidR="00F27FF4" w:rsidRDefault="00F27FF4">
      <w:pPr>
        <w:spacing w:before="1" w:after="1"/>
        <w:jc w:val="both"/>
      </w:pPr>
    </w:p>
    <w:p w14:paraId="46E27CD9" w14:textId="77777777" w:rsidR="00F27FF4" w:rsidRDefault="00000000">
      <w:pPr>
        <w:spacing w:before="1" w:after="1"/>
        <w:jc w:val="both"/>
      </w:pPr>
      <w:r>
        <w:rPr>
          <w:rFonts w:ascii="Times New Roman" w:eastAsia="Times New Roman" w:hAnsi="Times New Roman"/>
          <w:b/>
        </w:rPr>
        <w:t>принял решение об участии в аукционе в электронной форме на право заключения договора аренды земельного участка по Лоту № ______ (кадастровый номер ______________) и обязуется;</w:t>
      </w:r>
    </w:p>
    <w:p w14:paraId="79DC6CEA" w14:textId="77777777" w:rsidR="00F27FF4" w:rsidRDefault="00000000">
      <w:pPr>
        <w:spacing w:before="1" w:after="1"/>
        <w:ind w:firstLine="567"/>
        <w:jc w:val="both"/>
      </w:pPr>
      <w:r>
        <w:rPr>
          <w:rFonts w:ascii="Times New Roman" w:eastAsia="Times New Roman" w:hAnsi="Times New Roman"/>
        </w:rPr>
        <w:t>- обеспечить поступление задатка в размере ____________________________ (сумма прописью), в сроки и в порядке, установленные в Информационном сообщении на указанный объект недвижимости.</w:t>
      </w:r>
    </w:p>
    <w:p w14:paraId="184B5647" w14:textId="77777777" w:rsidR="00F27FF4" w:rsidRDefault="00000000">
      <w:pPr>
        <w:tabs>
          <w:tab w:val="left" w:pos="357"/>
        </w:tabs>
        <w:ind w:firstLine="567"/>
        <w:jc w:val="both"/>
      </w:pPr>
      <w:r>
        <w:rPr>
          <w:rFonts w:ascii="Times New Roman" w:eastAsia="Times New Roman" w:hAnsi="Times New Roman"/>
        </w:rPr>
        <w:t>-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</w:p>
    <w:p w14:paraId="1D39B2A5" w14:textId="77777777" w:rsidR="00F27FF4" w:rsidRDefault="00000000">
      <w:pPr>
        <w:tabs>
          <w:tab w:val="left" w:pos="357"/>
        </w:tabs>
        <w:ind w:firstLine="567"/>
        <w:jc w:val="both"/>
      </w:pPr>
      <w:r>
        <w:rPr>
          <w:rFonts w:ascii="Times New Roman" w:eastAsia="Times New Roman" w:hAnsi="Times New Roman"/>
        </w:rPr>
        <w:t xml:space="preserve">- в случае признания Победителем аукциона в электронной форме заключить договор аренды земельного участка с администрацией Михайловского муниципального района, подписать акт приёма-передачи в соответствии с порядком, сроками и требованиями, установленными Информационным сообщением и договором аренды земельного участка. </w:t>
      </w:r>
    </w:p>
    <w:p w14:paraId="4987170B" w14:textId="77777777" w:rsidR="00F27FF4" w:rsidRDefault="00000000">
      <w:pPr>
        <w:tabs>
          <w:tab w:val="left" w:pos="360"/>
        </w:tabs>
        <w:ind w:firstLine="567"/>
        <w:jc w:val="both"/>
      </w:pPr>
      <w:r>
        <w:rPr>
          <w:rFonts w:ascii="Times New Roman" w:eastAsia="Times New Roman" w:hAnsi="Times New Roman"/>
        </w:rPr>
        <w:t>2. Задаток, внесённый Победителем аукциона, засчитывается в счёт оплаты арендной платы за земельный участок.</w:t>
      </w:r>
    </w:p>
    <w:p w14:paraId="5E8BD630" w14:textId="77777777" w:rsidR="00F27FF4" w:rsidRDefault="00000000">
      <w:pPr>
        <w:tabs>
          <w:tab w:val="left" w:pos="360"/>
        </w:tabs>
        <w:ind w:firstLine="567"/>
        <w:jc w:val="both"/>
      </w:pPr>
      <w:r>
        <w:rPr>
          <w:rFonts w:ascii="Times New Roman" w:eastAsia="Times New Roman" w:hAnsi="Times New Roman"/>
        </w:rPr>
        <w:t xml:space="preserve">3. Претендент согласен и принимает все условия, требования, положения Информационного сообщения, проекта договора аренды и Регламента Оператора электронной площадки, и они ему понятны. Претенденту известно фактическое состояние земельного участка, </w:t>
      </w:r>
      <w:r>
        <w:rPr>
          <w:rFonts w:ascii="Times New Roman" w:eastAsia="Times New Roman" w:hAnsi="Times New Roman"/>
          <w:b/>
        </w:rPr>
        <w:t>и он не имеет претензий к нему</w:t>
      </w:r>
      <w:r>
        <w:rPr>
          <w:rFonts w:ascii="Times New Roman" w:eastAsia="Times New Roman" w:hAnsi="Times New Roman"/>
        </w:rPr>
        <w:t>.</w:t>
      </w:r>
    </w:p>
    <w:p w14:paraId="35A4DD6F" w14:textId="77777777" w:rsidR="00F27FF4" w:rsidRDefault="00000000">
      <w:pPr>
        <w:tabs>
          <w:tab w:val="left" w:pos="0"/>
          <w:tab w:val="left" w:pos="360"/>
        </w:tabs>
        <w:ind w:firstLine="567"/>
        <w:jc w:val="both"/>
      </w:pPr>
      <w:r>
        <w:rPr>
          <w:rFonts w:ascii="Times New Roman" w:eastAsia="Times New Roman" w:hAnsi="Times New Roman"/>
        </w:rPr>
        <w:lastRenderedPageBreak/>
        <w:t>4. Претендент извещён о том, что он вправе отозвать Заявку в любое время до установленных даты и времени окончания приёма/подачи заявок на участие в аукционе в электронной форме, в порядке, установленном в Информационном сообщении.</w:t>
      </w:r>
    </w:p>
    <w:p w14:paraId="10CFB7AE" w14:textId="77777777" w:rsidR="00F27FF4" w:rsidRDefault="00000000">
      <w:pPr>
        <w:tabs>
          <w:tab w:val="left" w:pos="360"/>
        </w:tabs>
        <w:ind w:firstLine="567"/>
        <w:jc w:val="both"/>
      </w:pPr>
      <w:r>
        <w:rPr>
          <w:rFonts w:ascii="Times New Roman" w:eastAsia="Times New Roman" w:hAnsi="Times New Roman"/>
        </w:rPr>
        <w:t>5.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>договора аренды, и они ему понятны. Претендент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объекта.</w:t>
      </w:r>
    </w:p>
    <w:p w14:paraId="0BC64536" w14:textId="77777777" w:rsidR="00F27FF4" w:rsidRDefault="00000000">
      <w:pPr>
        <w:tabs>
          <w:tab w:val="left" w:pos="360"/>
        </w:tabs>
        <w:ind w:firstLine="567"/>
        <w:jc w:val="both"/>
      </w:pPr>
      <w:r>
        <w:rPr>
          <w:rFonts w:ascii="Times New Roman" w:eastAsia="Times New Roman" w:hAnsi="Times New Roman"/>
        </w:rPr>
        <w:t xml:space="preserve">6.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tooltip="http://www.torgi.gov.ru/" w:history="1">
        <w:r>
          <w:rPr>
            <w:rFonts w:ascii="Times New Roman" w:eastAsia="Times New Roman" w:hAnsi="Times New Roman"/>
            <w:vanish/>
            <w:u w:val="single"/>
          </w:rPr>
          <w:t>"http://www.torgi.gov.ru/"</w:t>
        </w:r>
      </w:hyperlink>
      <w:r>
        <w:rPr>
          <w:rFonts w:ascii="Times New Roman" w:eastAsia="Times New Roman" w:hAnsi="Times New Roman"/>
        </w:rPr>
        <w:t xml:space="preserve"> и на сайте </w:t>
      </w:r>
      <w:r>
        <w:rPr>
          <w:rFonts w:ascii="Times New Roman" w:eastAsia="Times New Roman" w:hAnsi="Times New Roman"/>
          <w:u w:val="single"/>
        </w:rPr>
        <w:t>Оператора электронной площадки.</w:t>
      </w:r>
    </w:p>
    <w:p w14:paraId="5059E888" w14:textId="77777777" w:rsidR="00F27FF4" w:rsidRDefault="00000000">
      <w:pPr>
        <w:ind w:firstLine="567"/>
        <w:jc w:val="both"/>
      </w:pPr>
      <w:r>
        <w:rPr>
          <w:rFonts w:ascii="Times New Roman" w:eastAsia="Times New Roman" w:hAnsi="Times New Roman"/>
        </w:rPr>
        <w:t>В соответствии с Федеральным законом от 27.07.2006 № 152-ФЗ «О персональных данных», подавая Заявку, Претендент даёт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243A80ED" w14:textId="77777777" w:rsidR="00F27FF4" w:rsidRDefault="00F27FF4">
      <w:pPr>
        <w:pStyle w:val="af6"/>
        <w:spacing w:after="0" w:line="288" w:lineRule="auto"/>
        <w:ind w:left="20" w:right="20" w:firstLine="720"/>
        <w:jc w:val="center"/>
        <w:rPr>
          <w:sz w:val="24"/>
          <w:szCs w:val="24"/>
        </w:rPr>
      </w:pPr>
    </w:p>
    <w:p w14:paraId="7370BD91" w14:textId="77777777" w:rsidR="00F27FF4" w:rsidRDefault="00F27FF4">
      <w:pPr>
        <w:pStyle w:val="af6"/>
        <w:spacing w:after="0" w:line="288" w:lineRule="auto"/>
        <w:ind w:left="20" w:right="20" w:firstLine="720"/>
        <w:jc w:val="center"/>
        <w:rPr>
          <w:sz w:val="24"/>
          <w:szCs w:val="24"/>
        </w:rPr>
      </w:pPr>
    </w:p>
    <w:p w14:paraId="472549BA" w14:textId="77777777" w:rsidR="00F27FF4" w:rsidRDefault="00F27FF4">
      <w:pPr>
        <w:pStyle w:val="af6"/>
        <w:spacing w:after="0" w:line="288" w:lineRule="auto"/>
        <w:ind w:left="20" w:right="20" w:firstLine="720"/>
        <w:jc w:val="center"/>
        <w:rPr>
          <w:rFonts w:eastAsia="Times New Roman"/>
          <w:bCs/>
          <w:sz w:val="24"/>
          <w:szCs w:val="24"/>
        </w:rPr>
      </w:pPr>
    </w:p>
    <w:p w14:paraId="7C8A4DB1" w14:textId="77777777" w:rsidR="00F27FF4" w:rsidRDefault="00F27FF4">
      <w:pPr>
        <w:pStyle w:val="af6"/>
        <w:spacing w:after="0" w:line="288" w:lineRule="auto"/>
        <w:ind w:left="20" w:right="20" w:firstLine="720"/>
        <w:jc w:val="center"/>
        <w:rPr>
          <w:b/>
          <w:bCs/>
        </w:rPr>
      </w:pPr>
    </w:p>
    <w:sectPr w:rsidR="00F27FF4">
      <w:pgSz w:w="11906" w:h="16838"/>
      <w:pgMar w:top="567" w:right="56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70CD" w14:textId="77777777" w:rsidR="00585CD9" w:rsidRDefault="00585CD9">
      <w:r>
        <w:separator/>
      </w:r>
    </w:p>
  </w:endnote>
  <w:endnote w:type="continuationSeparator" w:id="0">
    <w:p w14:paraId="18078C8F" w14:textId="77777777" w:rsidR="00585CD9" w:rsidRDefault="0058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72863" w14:textId="77777777" w:rsidR="00585CD9" w:rsidRDefault="00585CD9">
      <w:r>
        <w:separator/>
      </w:r>
    </w:p>
  </w:footnote>
  <w:footnote w:type="continuationSeparator" w:id="0">
    <w:p w14:paraId="1890CCAD" w14:textId="77777777" w:rsidR="00585CD9" w:rsidRDefault="00585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E3C10"/>
    <w:multiLevelType w:val="multilevel"/>
    <w:tmpl w:val="E4E25678"/>
    <w:lvl w:ilvl="0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2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1" w15:restartNumberingAfterBreak="0">
    <w:nsid w:val="2C7827FC"/>
    <w:multiLevelType w:val="multilevel"/>
    <w:tmpl w:val="56B82BE0"/>
    <w:lvl w:ilvl="0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2" w15:restartNumberingAfterBreak="0">
    <w:nsid w:val="2E09477E"/>
    <w:multiLevelType w:val="multilevel"/>
    <w:tmpl w:val="F09C52AC"/>
    <w:lvl w:ilvl="0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1"/>
      <w:numFmt w:val="decimal"/>
      <w:lvlText w:val="1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3" w15:restartNumberingAfterBreak="0">
    <w:nsid w:val="3BF6136F"/>
    <w:multiLevelType w:val="multilevel"/>
    <w:tmpl w:val="66E24268"/>
    <w:lvl w:ilvl="0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2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4" w15:restartNumberingAfterBreak="0">
    <w:nsid w:val="440F4388"/>
    <w:multiLevelType w:val="multilevel"/>
    <w:tmpl w:val="075A4402"/>
    <w:lvl w:ilvl="0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1"/>
      <w:numFmt w:val="decimal"/>
      <w:lvlText w:val="15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5" w15:restartNumberingAfterBreak="0">
    <w:nsid w:val="471B28B3"/>
    <w:multiLevelType w:val="multilevel"/>
    <w:tmpl w:val="4C9C84D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6" w15:restartNumberingAfterBreak="0">
    <w:nsid w:val="5EFC394D"/>
    <w:multiLevelType w:val="multilevel"/>
    <w:tmpl w:val="F984C350"/>
    <w:lvl w:ilvl="0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6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7" w15:restartNumberingAfterBreak="0">
    <w:nsid w:val="606426E3"/>
    <w:multiLevelType w:val="multilevel"/>
    <w:tmpl w:val="3E84B95A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8" w15:restartNumberingAfterBreak="0">
    <w:nsid w:val="7E403A95"/>
    <w:multiLevelType w:val="multilevel"/>
    <w:tmpl w:val="6BF872E8"/>
    <w:lvl w:ilvl="0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1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2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3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4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5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6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7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  <w:lvl w:ilvl="8">
      <w:start w:val="2"/>
      <w:numFmt w:val="decimal"/>
      <w:lvlText w:val="17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7"/>
        <w:szCs w:val="27"/>
        <w:u w:val="none"/>
      </w:rPr>
    </w:lvl>
  </w:abstractNum>
  <w:abstractNum w:abstractNumId="9" w15:restartNumberingAfterBreak="0">
    <w:nsid w:val="7FDD2772"/>
    <w:multiLevelType w:val="hybridMultilevel"/>
    <w:tmpl w:val="FC12CA8A"/>
    <w:lvl w:ilvl="0" w:tplc="C2A83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ACF1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71EE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0E4C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9D24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DCF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C429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2A37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1667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863789">
    <w:abstractNumId w:val="5"/>
  </w:num>
  <w:num w:numId="2" w16cid:durableId="325523865">
    <w:abstractNumId w:val="1"/>
  </w:num>
  <w:num w:numId="3" w16cid:durableId="55668044">
    <w:abstractNumId w:val="0"/>
  </w:num>
  <w:num w:numId="4" w16cid:durableId="1208839587">
    <w:abstractNumId w:val="3"/>
  </w:num>
  <w:num w:numId="5" w16cid:durableId="2020813763">
    <w:abstractNumId w:val="6"/>
  </w:num>
  <w:num w:numId="6" w16cid:durableId="81805509">
    <w:abstractNumId w:val="4"/>
  </w:num>
  <w:num w:numId="7" w16cid:durableId="619991209">
    <w:abstractNumId w:val="2"/>
  </w:num>
  <w:num w:numId="8" w16cid:durableId="1936014695">
    <w:abstractNumId w:val="7"/>
  </w:num>
  <w:num w:numId="9" w16cid:durableId="424882414">
    <w:abstractNumId w:val="8"/>
  </w:num>
  <w:num w:numId="10" w16cid:durableId="940840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FF4"/>
    <w:rsid w:val="000D2572"/>
    <w:rsid w:val="0032062A"/>
    <w:rsid w:val="004C5B5E"/>
    <w:rsid w:val="00585CD9"/>
    <w:rsid w:val="006D2F24"/>
    <w:rsid w:val="008A302E"/>
    <w:rsid w:val="009933CC"/>
    <w:rsid w:val="00AC071D"/>
    <w:rsid w:val="00B26899"/>
    <w:rsid w:val="00D9616F"/>
    <w:rsid w:val="00E54B2D"/>
    <w:rsid w:val="00F2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BE37"/>
  <w15:docId w15:val="{3A8ADC8B-8C37-4D81-A49E-81BCA002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qFormat/>
    <w:rPr>
      <w:rFonts w:cs="Times New Roman"/>
      <w:color w:val="0066CC"/>
      <w:u w:val="single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basedOn w:val="a0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f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0">
    <w:name w:val="Нижний колонтитул Знак"/>
    <w:link w:val="af1"/>
    <w:uiPriority w:val="99"/>
    <w:qFormat/>
  </w:style>
  <w:style w:type="character" w:customStyle="1" w:styleId="af2">
    <w:name w:val="Текст сноски Знак"/>
    <w:link w:val="af3"/>
    <w:uiPriority w:val="99"/>
    <w:qFormat/>
    <w:rPr>
      <w:sz w:val="18"/>
    </w:rPr>
  </w:style>
  <w:style w:type="character" w:customStyle="1" w:styleId="af4">
    <w:name w:val="Текст концевой сноски Знак"/>
    <w:link w:val="af5"/>
    <w:uiPriority w:val="99"/>
    <w:qFormat/>
    <w:rPr>
      <w:sz w:val="20"/>
    </w:rPr>
  </w:style>
  <w:style w:type="character" w:customStyle="1" w:styleId="11">
    <w:name w:val="Основной текст Знак1"/>
    <w:link w:val="af6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12">
    <w:name w:val="Заголовок №1_"/>
    <w:link w:val="13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7">
    <w:name w:val="Основной текст + Полужирный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(2)_"/>
    <w:link w:val="24"/>
    <w:uiPriority w:val="99"/>
    <w:qFormat/>
    <w:rPr>
      <w:rFonts w:ascii="Times New Roman" w:hAnsi="Times New Roman" w:cs="Times New Roman"/>
      <w:sz w:val="8"/>
      <w:szCs w:val="8"/>
    </w:rPr>
  </w:style>
  <w:style w:type="character" w:customStyle="1" w:styleId="31">
    <w:name w:val="Основной текст (3)_"/>
    <w:link w:val="32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pt">
    <w:name w:val="Основной текст (3) + Интервал 2 pt"/>
    <w:uiPriority w:val="99"/>
    <w:qFormat/>
    <w:rPr>
      <w:rFonts w:ascii="Times New Roman" w:hAnsi="Times New Roman" w:cs="Times New Roman"/>
      <w:b/>
      <w:bCs/>
      <w:spacing w:val="40"/>
      <w:sz w:val="27"/>
      <w:szCs w:val="27"/>
    </w:rPr>
  </w:style>
  <w:style w:type="character" w:customStyle="1" w:styleId="51">
    <w:name w:val="Основной текст + Полужирный5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0">
    <w:name w:val="Заголовок №1 (2)_"/>
    <w:link w:val="121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af8">
    <w:name w:val="Основной текст + Курсив"/>
    <w:uiPriority w:val="99"/>
    <w:qFormat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3">
    <w:name w:val="Основной текст + Полужирный3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qFormat/>
    <w:rPr>
      <w:rFonts w:ascii="Times New Roman" w:hAnsi="Times New Roman" w:cs="Times New Roman"/>
      <w:spacing w:val="0"/>
      <w:sz w:val="24"/>
      <w:szCs w:val="24"/>
    </w:rPr>
  </w:style>
  <w:style w:type="character" w:customStyle="1" w:styleId="25">
    <w:name w:val="Основной текст + Полужирный2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af9">
    <w:name w:val="Оглавление_"/>
    <w:link w:val="afa"/>
    <w:uiPriority w:val="99"/>
    <w:qFormat/>
    <w:rPr>
      <w:rFonts w:ascii="Times New Roman" w:hAnsi="Times New Roman" w:cs="Times New Roman"/>
      <w:spacing w:val="0"/>
      <w:sz w:val="27"/>
      <w:szCs w:val="27"/>
    </w:rPr>
  </w:style>
  <w:style w:type="character" w:customStyle="1" w:styleId="16">
    <w:name w:val="Оглавление + 16"/>
    <w:uiPriority w:val="99"/>
    <w:qFormat/>
    <w:rPr>
      <w:rFonts w:ascii="Times New Roman" w:hAnsi="Times New Roman" w:cs="Times New Roman"/>
      <w:spacing w:val="0"/>
      <w:sz w:val="33"/>
      <w:szCs w:val="33"/>
    </w:rPr>
  </w:style>
  <w:style w:type="character" w:customStyle="1" w:styleId="15">
    <w:name w:val="Основной текст + Полужирный1"/>
    <w:uiPriority w:val="99"/>
    <w:qFormat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b">
    <w:name w:val="Основной текст Знак"/>
    <w:uiPriority w:val="99"/>
    <w:semiHidden/>
    <w:qFormat/>
    <w:rPr>
      <w:rFonts w:cs="Arial Unicode MS"/>
      <w:color w:val="000000"/>
    </w:rPr>
  </w:style>
  <w:style w:type="character" w:customStyle="1" w:styleId="110">
    <w:name w:val="Основной текст Знак11"/>
    <w:uiPriority w:val="99"/>
    <w:semiHidden/>
    <w:qFormat/>
    <w:rPr>
      <w:rFonts w:cs="Arial Unicode MS"/>
      <w:color w:val="000000"/>
    </w:rPr>
  </w:style>
  <w:style w:type="character" w:customStyle="1" w:styleId="100">
    <w:name w:val="Основной текст Знак10"/>
    <w:uiPriority w:val="99"/>
    <w:semiHidden/>
    <w:qFormat/>
    <w:rPr>
      <w:rFonts w:cs="Arial Unicode MS"/>
      <w:color w:val="000000"/>
    </w:rPr>
  </w:style>
  <w:style w:type="character" w:customStyle="1" w:styleId="91">
    <w:name w:val="Основной текст Знак9"/>
    <w:uiPriority w:val="99"/>
    <w:semiHidden/>
    <w:qFormat/>
    <w:rPr>
      <w:rFonts w:cs="Arial Unicode MS"/>
      <w:color w:val="000000"/>
    </w:rPr>
  </w:style>
  <w:style w:type="character" w:customStyle="1" w:styleId="81">
    <w:name w:val="Основной текст Знак8"/>
    <w:uiPriority w:val="99"/>
    <w:semiHidden/>
    <w:qFormat/>
    <w:rPr>
      <w:rFonts w:cs="Arial Unicode MS"/>
      <w:color w:val="000000"/>
    </w:rPr>
  </w:style>
  <w:style w:type="character" w:customStyle="1" w:styleId="71">
    <w:name w:val="Основной текст Знак7"/>
    <w:uiPriority w:val="99"/>
    <w:semiHidden/>
    <w:qFormat/>
    <w:rPr>
      <w:rFonts w:cs="Arial Unicode MS"/>
      <w:color w:val="000000"/>
    </w:rPr>
  </w:style>
  <w:style w:type="character" w:customStyle="1" w:styleId="61">
    <w:name w:val="Основной текст Знак6"/>
    <w:uiPriority w:val="99"/>
    <w:semiHidden/>
    <w:qFormat/>
    <w:rPr>
      <w:rFonts w:cs="Arial Unicode MS"/>
      <w:color w:val="000000"/>
    </w:rPr>
  </w:style>
  <w:style w:type="character" w:customStyle="1" w:styleId="52">
    <w:name w:val="Основной текст Знак5"/>
    <w:uiPriority w:val="99"/>
    <w:semiHidden/>
    <w:qFormat/>
    <w:rPr>
      <w:rFonts w:cs="Arial Unicode MS"/>
      <w:color w:val="000000"/>
    </w:rPr>
  </w:style>
  <w:style w:type="character" w:customStyle="1" w:styleId="42">
    <w:name w:val="Основной текст Знак4"/>
    <w:uiPriority w:val="99"/>
    <w:semiHidden/>
    <w:qFormat/>
    <w:rPr>
      <w:rFonts w:cs="Arial Unicode MS"/>
      <w:color w:val="000000"/>
    </w:rPr>
  </w:style>
  <w:style w:type="character" w:customStyle="1" w:styleId="34">
    <w:name w:val="Основной текст Знак3"/>
    <w:uiPriority w:val="99"/>
    <w:semiHidden/>
    <w:qFormat/>
    <w:rPr>
      <w:rFonts w:cs="Arial Unicode MS"/>
      <w:color w:val="000000"/>
    </w:rPr>
  </w:style>
  <w:style w:type="character" w:customStyle="1" w:styleId="26">
    <w:name w:val="Основной текст Знак2"/>
    <w:uiPriority w:val="99"/>
    <w:semiHidden/>
    <w:qFormat/>
    <w:rPr>
      <w:rFonts w:cs="Arial Unicode MS"/>
      <w:color w:val="000000"/>
    </w:rPr>
  </w:style>
  <w:style w:type="character" w:customStyle="1" w:styleId="afc">
    <w:name w:val="Текст выноски Знак"/>
    <w:link w:val="afd"/>
    <w:uiPriority w:val="99"/>
    <w:semiHidden/>
    <w:qFormat/>
    <w:rPr>
      <w:rFonts w:ascii="Arial" w:hAnsi="Arial" w:cs="Arial"/>
      <w:color w:val="000000"/>
      <w:sz w:val="16"/>
      <w:szCs w:val="16"/>
    </w:rPr>
  </w:style>
  <w:style w:type="character" w:customStyle="1" w:styleId="17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8">
    <w:name w:val="Гиперссылка1"/>
    <w:semiHidden/>
    <w:qFormat/>
    <w:rPr>
      <w:rFonts w:ascii="Times New Roman" w:hAnsi="Times New Roman"/>
      <w:color w:val="0000FF"/>
      <w:u w:val="single"/>
    </w:rPr>
  </w:style>
  <w:style w:type="paragraph" w:styleId="a9">
    <w:name w:val="Title"/>
    <w:basedOn w:val="a"/>
    <w:next w:val="af6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link w:val="11"/>
    <w:uiPriority w:val="99"/>
    <w:pPr>
      <w:shd w:val="clear" w:color="auto" w:fill="FFFFFF"/>
      <w:spacing w:after="420" w:line="240" w:lineRule="atLeast"/>
      <w:ind w:hanging="260"/>
    </w:pPr>
    <w:rPr>
      <w:rFonts w:ascii="Times New Roman" w:hAnsi="Times New Roman" w:cs="Times New Roman"/>
      <w:color w:val="auto"/>
      <w:sz w:val="27"/>
      <w:szCs w:val="27"/>
    </w:rPr>
  </w:style>
  <w:style w:type="paragraph" w:styleId="afe">
    <w:name w:val="List"/>
    <w:basedOn w:val="af6"/>
    <w:rPr>
      <w:rFonts w:cs="Droid Sans Devanagari"/>
    </w:rPr>
  </w:style>
  <w:style w:type="paragraph" w:styleId="af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f0">
    <w:name w:val="index heading"/>
    <w:basedOn w:val="a9"/>
  </w:style>
  <w:style w:type="paragraph" w:styleId="afd">
    <w:name w:val="Balloon Text"/>
    <w:basedOn w:val="a"/>
    <w:link w:val="afc"/>
    <w:uiPriority w:val="99"/>
    <w:semiHidden/>
    <w:unhideWhenUsed/>
    <w:qFormat/>
    <w:rPr>
      <w:rFonts w:ascii="Arial" w:hAnsi="Arial" w:cs="Arial"/>
      <w:sz w:val="16"/>
      <w:szCs w:val="16"/>
    </w:rPr>
  </w:style>
  <w:style w:type="paragraph" w:styleId="af5">
    <w:name w:val="endnote text"/>
    <w:basedOn w:val="a"/>
    <w:link w:val="af4"/>
    <w:uiPriority w:val="99"/>
    <w:semiHidden/>
    <w:unhideWhenUsed/>
    <w:qFormat/>
    <w:rPr>
      <w:sz w:val="20"/>
    </w:rPr>
  </w:style>
  <w:style w:type="paragraph" w:styleId="af3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2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9">
    <w:name w:val="toc 1"/>
    <w:basedOn w:val="a"/>
    <w:next w:val="a"/>
    <w:uiPriority w:val="39"/>
    <w:unhideWhenUsed/>
    <w:qFormat/>
  </w:style>
  <w:style w:type="paragraph" w:styleId="62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5">
    <w:name w:val="toc 3"/>
    <w:basedOn w:val="a"/>
    <w:next w:val="a"/>
    <w:uiPriority w:val="39"/>
    <w:unhideWhenUsed/>
    <w:pPr>
      <w:spacing w:after="57"/>
      <w:ind w:left="567"/>
    </w:pPr>
  </w:style>
  <w:style w:type="paragraph" w:styleId="27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3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</w:style>
  <w:style w:type="paragraph" w:styleId="aff3">
    <w:name w:val="No Spacing"/>
    <w:uiPriority w:val="1"/>
    <w:qFormat/>
    <w:rPr>
      <w:rFonts w:ascii="Arial Unicode MS" w:eastAsia="Arial Unicode MS" w:hAnsi="Arial Unicode MS"/>
      <w:lang w:eastAsia="ru-RU" w:bidi="ar-SA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a">
    <w:name w:val="Заголовок оглавления1"/>
    <w:uiPriority w:val="39"/>
    <w:unhideWhenUsed/>
    <w:qFormat/>
    <w:rPr>
      <w:rFonts w:ascii="Arial Unicode MS" w:eastAsia="Arial Unicode MS" w:hAnsi="Arial Unicode MS"/>
      <w:lang w:eastAsia="ru-RU" w:bidi="ar-SA"/>
    </w:rPr>
  </w:style>
  <w:style w:type="paragraph" w:customStyle="1" w:styleId="13">
    <w:name w:val="Заголовок №1"/>
    <w:basedOn w:val="a"/>
    <w:link w:val="12"/>
    <w:uiPriority w:val="99"/>
    <w:qFormat/>
    <w:pPr>
      <w:shd w:val="clear" w:color="auto" w:fill="FFFFFF"/>
      <w:spacing w:before="420"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4">
    <w:name w:val="Основной текст (2)"/>
    <w:basedOn w:val="a"/>
    <w:link w:val="23"/>
    <w:uiPriority w:val="99"/>
    <w:qFormat/>
    <w:pPr>
      <w:shd w:val="clear" w:color="auto" w:fill="FFFFFF"/>
      <w:spacing w:line="240" w:lineRule="atLeast"/>
      <w:ind w:hanging="260"/>
      <w:jc w:val="both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32">
    <w:name w:val="Основной текст (3)"/>
    <w:basedOn w:val="a"/>
    <w:link w:val="31"/>
    <w:uiPriority w:val="99"/>
    <w:qFormat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21">
    <w:name w:val="Заголовок №1 (2)"/>
    <w:basedOn w:val="a"/>
    <w:link w:val="120"/>
    <w:uiPriority w:val="99"/>
    <w:qFormat/>
    <w:pPr>
      <w:shd w:val="clear" w:color="auto" w:fill="FFFFFF"/>
      <w:spacing w:after="240" w:line="317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fa">
    <w:name w:val="Оглавление"/>
    <w:basedOn w:val="a"/>
    <w:link w:val="af9"/>
    <w:uiPriority w:val="99"/>
    <w:qFormat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aff4">
    <w:name w:val="List Paragraph"/>
    <w:basedOn w:val="a"/>
    <w:uiPriority w:val="34"/>
    <w:qFormat/>
    <w:pPr>
      <w:ind w:left="720" w:firstLine="540"/>
      <w:contextualSpacing/>
      <w:jc w:val="both"/>
    </w:pPr>
    <w:rPr>
      <w:rFonts w:ascii="Times New Roman" w:hAnsi="Times New Roman" w:cs="Times New Roman"/>
      <w:color w:val="auto"/>
    </w:rPr>
  </w:style>
  <w:style w:type="paragraph" w:customStyle="1" w:styleId="111">
    <w:name w:val="Заголовок 11"/>
    <w:qFormat/>
    <w:pPr>
      <w:keepNext/>
      <w:shd w:val="clear" w:color="000000" w:fill="auto"/>
      <w:spacing w:before="120" w:line="280" w:lineRule="exact"/>
      <w:jc w:val="center"/>
      <w:outlineLvl w:val="0"/>
    </w:pPr>
    <w:rPr>
      <w:rFonts w:eastAsia="Times New Roman"/>
      <w:b/>
      <w:sz w:val="28"/>
      <w:lang w:eastAsia="ru-RU" w:bidi="ar-SA"/>
    </w:rPr>
  </w:style>
  <w:style w:type="paragraph" w:customStyle="1" w:styleId="1b">
    <w:name w:val="Без интервала1"/>
    <w:uiPriority w:val="1"/>
    <w:qFormat/>
    <w:pPr>
      <w:shd w:val="clear" w:color="000000" w:fill="auto"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1c">
    <w:name w:val="Обычный (веб)1"/>
    <w:qFormat/>
    <w:pPr>
      <w:shd w:val="clear" w:color="000000" w:fill="auto"/>
    </w:pPr>
    <w:rPr>
      <w:rFonts w:eastAsia="Calibri"/>
      <w:lang w:eastAsia="ru-RU" w:bidi="ar-SA"/>
    </w:rPr>
  </w:style>
  <w:style w:type="paragraph" w:customStyle="1" w:styleId="aff5">
    <w:name w:val="Содержимое врезки"/>
    <w:basedOn w:val="a"/>
    <w:qFormat/>
  </w:style>
  <w:style w:type="paragraph" w:customStyle="1" w:styleId="1d">
    <w:name w:val="Без интервала1"/>
    <w:qFormat/>
    <w:rPr>
      <w:rFonts w:ascii="Calibri" w:eastAsia="Calibri" w:hAnsi="Calibri"/>
      <w:sz w:val="22"/>
      <w:szCs w:val="22"/>
      <w:lang w:eastAsia="en-US" w:bidi="ar-SA"/>
    </w:rPr>
  </w:style>
  <w:style w:type="table" w:styleId="af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1F1F1" w:fill="FFFFFF" w:themeFill="text1" w:themeFillTint="00"/>
      </w:tcPr>
    </w:tblStylePr>
    <w:tblStylePr w:type="band1Horz">
      <w:tblPr/>
      <w:tcPr>
        <w:shd w:val="clear" w:color="F1F1F1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1F1F1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1F1F1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1F1F1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1F1F1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1F1F1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1F1F1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3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285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4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1EB" w:fill="B3D0EB" w:themeFill="accent1" w:themeFillTint="75"/>
      </w:tcPr>
    </w:tblStylePr>
    <w:tblStylePr w:type="band1Horz">
      <w:tblPr/>
      <w:tcPr>
        <w:shd w:val="clear" w:color="B3D1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EE289" w:fill="FFE28A" w:themeFill="accent4" w:themeFillTint="75"/>
      </w:tcPr>
    </w:tblStylePr>
    <w:tblStylePr w:type="band1Horz">
      <w:tblPr/>
      <w:tcPr>
        <w:shd w:val="clear" w:color="FEE289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3" w:fill="A9BEE4" w:themeFill="accent5" w:themeFillTint="75"/>
      </w:tcPr>
    </w:tblStylePr>
    <w:tblStylePr w:type="band1Horz">
      <w:tblPr/>
      <w:tcPr>
        <w:shd w:val="clear" w:color="A9BEE3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EF2CA" w:fill="FFF2CB" w:themeFill="accent4" w:themeFillTint="34"/>
      </w:tcPr>
    </w:tblStylePr>
    <w:tblStylePr w:type="band1Horz">
      <w:rPr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2" w:fill="D8E2F3" w:themeFill="accent5" w:themeFillTint="34"/>
      </w:tcPr>
    </w:tblStylePr>
    <w:tblStylePr w:type="band1Horz">
      <w:rPr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4174" w:themeColor="accent5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F1F1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6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966" w:themeColor="accent4" w:themeTint="99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EF2CA" w:fill="FFF2CB" w:themeFill="accent4" w:themeFillTint="34"/>
      </w:tcPr>
    </w:tblStylePr>
    <w:tblStylePr w:type="band1Horz">
      <w:rPr>
        <w:color w:val="FFD966" w:themeColor="accent4" w:themeTint="99"/>
        <w:sz w:val="22"/>
      </w:rPr>
      <w:tblPr/>
      <w:tcPr>
        <w:shd w:val="clear" w:color="FEF2CA" w:fill="FFF2CB" w:themeFill="accent4" w:themeFillTint="34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4174" w:themeColor="accent5" w:themeShade="94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44174" w:themeColor="accent5" w:themeShade="94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2" w:fill="D8E2F3" w:themeFill="accent5" w:themeFillTint="34"/>
      </w:tcPr>
    </w:tblStylePr>
    <w:tblStylePr w:type="band1Horz">
      <w:rPr>
        <w:color w:val="244174" w:themeColor="accent5" w:themeShade="94"/>
        <w:sz w:val="22"/>
      </w:rPr>
      <w:tblPr/>
      <w:tcPr>
        <w:shd w:val="clear" w:color="D8E2F2" w:fill="D8E2F3" w:themeFill="accent5" w:themeFillTint="34"/>
      </w:tcPr>
    </w:tblStylePr>
    <w:tblStylePr w:type="band2Horz">
      <w:rPr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06429" w:themeColor="accent6" w:themeShade="94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06429" w:themeColor="accent6" w:themeShade="94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E" w:fill="FFEFBF" w:themeFill="accent4" w:themeFillTint="40"/>
      </w:tcPr>
    </w:tblStylePr>
    <w:tblStylePr w:type="band1Horz">
      <w:tblPr/>
      <w:tcPr>
        <w:shd w:val="clear" w:color="FFEFBE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0DBF0" w:fill="CFDBF0" w:themeFill="accent5" w:themeFillTint="40"/>
      </w:tcPr>
    </w:tblStylePr>
    <w:tblStylePr w:type="band1Horz">
      <w:tblPr/>
      <w:tcPr>
        <w:shd w:val="clear" w:color="D0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E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0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285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E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E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E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0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0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285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285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285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4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4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4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E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E" w:fill="FFEFBF" w:themeFill="accent4" w:themeFillTint="40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D0DBF0" w:fill="CFDBF0" w:themeFill="accent5" w:themeFillTint="40"/>
      </w:tcPr>
    </w:tblStylePr>
    <w:tblStylePr w:type="band1Horz">
      <w:rPr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rPr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C" w:themeColor="accent1" w:themeShade="94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C" w:themeColor="accent1" w:themeShade="94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6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9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966" w:themeColor="accent4" w:themeTint="99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E" w:fill="FFEFBF" w:themeFill="accent4" w:themeFillTint="40"/>
      </w:tcPr>
    </w:tblStylePr>
    <w:tblStylePr w:type="band1Horz">
      <w:rPr>
        <w:color w:val="FFD966" w:themeColor="accent4" w:themeTint="99"/>
        <w:sz w:val="22"/>
      </w:rPr>
      <w:tblPr/>
      <w:tcPr>
        <w:shd w:val="clear" w:color="FFEFBE" w:fill="FFEFBF" w:themeFill="accent4" w:themeFillTint="40"/>
      </w:tcPr>
    </w:tblStylePr>
    <w:tblStylePr w:type="band2Horz">
      <w:rPr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EAADB" w:themeColor="accent5" w:themeTint="99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EAADB" w:themeColor="accent5" w:themeTint="99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DBF0" w:fill="CFDBF0" w:themeFill="accent5" w:themeFillTint="40"/>
      </w:tcPr>
    </w:tblStylePr>
    <w:tblStylePr w:type="band1Horz">
      <w:rPr>
        <w:color w:val="8EAADB" w:themeColor="accent5" w:themeTint="99"/>
        <w:sz w:val="22"/>
      </w:rPr>
      <w:tblPr/>
      <w:tcPr>
        <w:shd w:val="clear" w:color="D0DBF0" w:fill="CFDBF0" w:themeFill="accent5" w:themeFillTint="40"/>
      </w:tcPr>
    </w:tblStylePr>
    <w:tblStylePr w:type="band2Horz">
      <w:rPr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8D08D" w:themeColor="accent6" w:themeTint="99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8D08D" w:themeColor="accent6" w:themeTint="99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1F1F1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1F1F1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1F1F1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1F1F1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3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285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4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EF2CA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EF2CA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2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2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Филюк Наталья Владимировна (ТУ в Тверской области )</dc:creator>
  <dc:description/>
  <cp:lastModifiedBy>Gorskova_VV</cp:lastModifiedBy>
  <cp:revision>4</cp:revision>
  <cp:lastPrinted>2024-07-29T02:36:00Z</cp:lastPrinted>
  <dcterms:created xsi:type="dcterms:W3CDTF">2024-07-29T02:38:00Z</dcterms:created>
  <dcterms:modified xsi:type="dcterms:W3CDTF">2024-07-29T02:39:00Z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0197C1BE1D1A419D84494ED836282812</vt:lpwstr>
  </property>
  <property fmtid="{D5CDD505-2E9C-101B-9397-08002B2CF9AE}" pid="3" name="KSOProductBuildVer">
    <vt:lpwstr>1049-11.2.0.11417</vt:lpwstr>
  </property>
</Properties>
</file>