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01" w:rsidRDefault="00F80601" w:rsidP="00F80601">
      <w:r>
        <w:t>17 декабря под председательством Главы Михайловского муниципального округа Владимира Архипова состоялось первое в этом году заседание антитеррористической комиссии.</w:t>
      </w:r>
      <w:r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>⠀</w:t>
      </w:r>
    </w:p>
    <w:p w:rsidR="00F80601" w:rsidRDefault="00F80601" w:rsidP="00F80601">
      <w:r>
        <w:t xml:space="preserve">Началось заседание с награждения Благодарственным письмом за высокий профессионализм военного комиссара Игоря Кузнецова. Далее глава округа довел до собравшихся итоги антитеррористической комиссии за 2024 год и задачи на 2025 год. После чего члены комиссии утвердили общий План работы, План проверок объектов на предмет антитеррористической защищенности на 2025 год и состав антитеррористической комиссии. </w:t>
      </w:r>
      <w:bookmarkStart w:id="0" w:name="_GoBack"/>
      <w:bookmarkEnd w:id="0"/>
    </w:p>
    <w:p w:rsidR="00F12C76" w:rsidRPr="00F80601" w:rsidRDefault="00F80601" w:rsidP="00F80601">
      <w:r>
        <w:t>Подводя итоги, Владимир Архипов отметил, что успешная реализация плана работы комиссии станет залогом безопасности жителей округа и поможет создать благоприятные условия для жизни и деятельности.</w:t>
      </w:r>
    </w:p>
    <w:sectPr w:rsidR="00F12C76" w:rsidRPr="00F8060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9A"/>
    <w:rsid w:val="00494023"/>
    <w:rsid w:val="004F339A"/>
    <w:rsid w:val="00585C2B"/>
    <w:rsid w:val="006C0B77"/>
    <w:rsid w:val="008242FF"/>
    <w:rsid w:val="00870751"/>
    <w:rsid w:val="00922C48"/>
    <w:rsid w:val="00B915B7"/>
    <w:rsid w:val="00EA59DF"/>
    <w:rsid w:val="00EE4070"/>
    <w:rsid w:val="00F12C76"/>
    <w:rsid w:val="00F8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16D67-2EF3-4C7B-948C-BC4065FC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AMMRPRES</dc:creator>
  <cp:keywords/>
  <dc:description/>
  <cp:lastModifiedBy>AMMRPRES</cp:lastModifiedBy>
  <cp:revision>2</cp:revision>
  <dcterms:created xsi:type="dcterms:W3CDTF">2025-01-17T03:50:00Z</dcterms:created>
  <dcterms:modified xsi:type="dcterms:W3CDTF">2025-01-17T03:50:00Z</dcterms:modified>
</cp:coreProperties>
</file>