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D8754" w14:textId="2C7A0410" w:rsidR="00E30B12" w:rsidRPr="00173968" w:rsidRDefault="00173968" w:rsidP="00173968">
      <w:pPr>
        <w:spacing w:line="360" w:lineRule="auto"/>
        <w:jc w:val="center"/>
        <w:rPr>
          <w:b/>
          <w:bCs/>
          <w:sz w:val="32"/>
          <w:szCs w:val="32"/>
        </w:rPr>
      </w:pPr>
      <w:r w:rsidRPr="00173968">
        <w:rPr>
          <w:b/>
          <w:bCs/>
          <w:sz w:val="32"/>
          <w:szCs w:val="32"/>
        </w:rPr>
        <w:t>Уважаемые жители Михайловского муниципального округа!</w:t>
      </w:r>
    </w:p>
    <w:p w14:paraId="2EF3490A" w14:textId="24A6B00A" w:rsidR="00173968" w:rsidRPr="00173968" w:rsidRDefault="00173968" w:rsidP="00173968">
      <w:pPr>
        <w:spacing w:line="360" w:lineRule="auto"/>
        <w:jc w:val="center"/>
        <w:rPr>
          <w:b/>
          <w:bCs/>
          <w:sz w:val="32"/>
          <w:szCs w:val="32"/>
        </w:rPr>
      </w:pPr>
      <w:r w:rsidRPr="00173968">
        <w:rPr>
          <w:b/>
          <w:bCs/>
          <w:sz w:val="32"/>
          <w:szCs w:val="32"/>
        </w:rPr>
        <w:t>Выбрасывать ртутьсодержащие лампы в контейнер накопления твердо коммунальных отходов нельзя!!!</w:t>
      </w:r>
    </w:p>
    <w:p w14:paraId="56C6C8EA" w14:textId="77777777" w:rsidR="00173968" w:rsidRDefault="00173968" w:rsidP="00173968">
      <w:pPr>
        <w:rPr>
          <w:sz w:val="32"/>
          <w:szCs w:val="32"/>
        </w:rPr>
      </w:pPr>
    </w:p>
    <w:p w14:paraId="346E1C1C" w14:textId="3F63DAFC" w:rsidR="00173968" w:rsidRPr="005B38CC" w:rsidRDefault="00173968" w:rsidP="005B38CC">
      <w:pPr>
        <w:jc w:val="both"/>
        <w:rPr>
          <w:sz w:val="28"/>
          <w:szCs w:val="28"/>
        </w:rPr>
      </w:pPr>
      <w:r w:rsidRPr="005B38CC">
        <w:rPr>
          <w:sz w:val="28"/>
          <w:szCs w:val="28"/>
        </w:rPr>
        <w:t>Пункт приема отработанных ртутьсодержащих ламп расположен по адресу:</w:t>
      </w:r>
    </w:p>
    <w:p w14:paraId="22AC2012" w14:textId="738C2559" w:rsidR="00173968" w:rsidRPr="005B38CC" w:rsidRDefault="00173968" w:rsidP="005B38CC">
      <w:pPr>
        <w:jc w:val="both"/>
        <w:rPr>
          <w:b/>
          <w:bCs/>
          <w:sz w:val="28"/>
          <w:szCs w:val="28"/>
        </w:rPr>
      </w:pPr>
      <w:r w:rsidRPr="005B38CC">
        <w:rPr>
          <w:b/>
          <w:bCs/>
          <w:sz w:val="28"/>
          <w:szCs w:val="28"/>
        </w:rPr>
        <w:t>Приморский край, Михайловский округ, с. Михайловка, ул. Красноармейская, 16 (прием осуществляет инженер энергетик МКУ ММО ПК «УХО»)</w:t>
      </w:r>
    </w:p>
    <w:p w14:paraId="264C95E7" w14:textId="2CD541AF" w:rsidR="00173968" w:rsidRPr="005B38CC" w:rsidRDefault="00173968" w:rsidP="005B38CC">
      <w:pPr>
        <w:jc w:val="both"/>
        <w:rPr>
          <w:sz w:val="28"/>
          <w:szCs w:val="28"/>
        </w:rPr>
      </w:pPr>
      <w:r w:rsidRPr="005B38CC">
        <w:rPr>
          <w:sz w:val="28"/>
          <w:szCs w:val="28"/>
        </w:rPr>
        <w:t>Часы приема: вторник, четверг с 8:30 до 16:30, обеденный перерыв: с 13:00 до 14:00</w:t>
      </w:r>
    </w:p>
    <w:sectPr w:rsidR="00173968" w:rsidRPr="005B3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FF"/>
    <w:rsid w:val="000F4EAC"/>
    <w:rsid w:val="00173968"/>
    <w:rsid w:val="005B38CC"/>
    <w:rsid w:val="009F6C07"/>
    <w:rsid w:val="00AC4BFF"/>
    <w:rsid w:val="00E3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C59B8"/>
  <w15:chartTrackingRefBased/>
  <w15:docId w15:val="{F9339CE3-DB82-45A0-A67E-E32F074C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4B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B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B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B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B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B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B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B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4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4B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4BF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4BF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4B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4B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4B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4B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4B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4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B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4B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4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4B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4B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4BF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4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4BF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C4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2025-05-12T23:22:00Z</dcterms:created>
  <dcterms:modified xsi:type="dcterms:W3CDTF">2025-05-13T00:55:00Z</dcterms:modified>
</cp:coreProperties>
</file>