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EB460" w14:textId="77777777" w:rsidR="00FB5A0F" w:rsidRPr="00DB7748" w:rsidRDefault="00F77B48">
      <w:pPr>
        <w:pStyle w:val="ConsPlusNormal0"/>
        <w:spacing w:before="460"/>
        <w:rPr>
          <w:rFonts w:ascii="Times New Roman" w:hAnsi="Times New Roman" w:cs="Times New Roman"/>
          <w:sz w:val="28"/>
          <w:szCs w:val="28"/>
        </w:rPr>
      </w:pPr>
      <w:r w:rsidRPr="00DB7748">
        <w:rPr>
          <w:rFonts w:ascii="Times New Roman" w:hAnsi="Times New Roman" w:cs="Times New Roman"/>
          <w:b/>
          <w:sz w:val="28"/>
          <w:szCs w:val="28"/>
        </w:rPr>
        <w:t>Какие есть особенности работы женщин и лиц с семейными обязанностями</w:t>
      </w:r>
    </w:p>
    <w:p w14:paraId="2DDA872A" w14:textId="77777777" w:rsidR="00FB5A0F" w:rsidRPr="00DB7748" w:rsidRDefault="00FB5A0F">
      <w:pPr>
        <w:pStyle w:val="ConsPlusNormal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9787"/>
        <w:gridCol w:w="180"/>
      </w:tblGrid>
      <w:tr w:rsidR="00FB5A0F" w:rsidRPr="00DB7748" w14:paraId="21F40354" w14:textId="77777777">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14:paraId="33802A41" w14:textId="77777777" w:rsidR="00FB5A0F" w:rsidRPr="00DB7748" w:rsidRDefault="00FB5A0F">
            <w:pPr>
              <w:pStyle w:val="ConsPlusNormal0"/>
              <w:rPr>
                <w:rFonts w:ascii="Times New Roman" w:hAnsi="Times New Roman" w:cs="Times New Roman"/>
                <w:sz w:val="28"/>
                <w:szCs w:val="28"/>
              </w:rPr>
            </w:pPr>
          </w:p>
        </w:tc>
        <w:tc>
          <w:tcPr>
            <w:tcW w:w="180" w:type="dxa"/>
            <w:tcBorders>
              <w:top w:val="nil"/>
              <w:left w:val="nil"/>
              <w:bottom w:val="nil"/>
              <w:right w:val="nil"/>
            </w:tcBorders>
            <w:shd w:val="clear" w:color="auto" w:fill="F2F4E6"/>
            <w:tcMar>
              <w:top w:w="0" w:type="dxa"/>
              <w:left w:w="0" w:type="dxa"/>
              <w:bottom w:w="0" w:type="dxa"/>
              <w:right w:w="0" w:type="dxa"/>
            </w:tcMar>
          </w:tcPr>
          <w:p w14:paraId="56E1CAD7" w14:textId="77777777" w:rsidR="00FB5A0F" w:rsidRPr="00DB7748" w:rsidRDefault="00FB5A0F">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2F4E6"/>
            <w:tcMar>
              <w:top w:w="180" w:type="dxa"/>
              <w:left w:w="0" w:type="dxa"/>
              <w:bottom w:w="180" w:type="dxa"/>
              <w:right w:w="0" w:type="dxa"/>
            </w:tcMar>
          </w:tcPr>
          <w:p w14:paraId="2F2F8208" w14:textId="77777777" w:rsidR="00FB5A0F" w:rsidRPr="00DB7748" w:rsidRDefault="00F77B48">
            <w:pPr>
              <w:pStyle w:val="ConsPlusNormal0"/>
              <w:jc w:val="both"/>
              <w:rPr>
                <w:rFonts w:ascii="Times New Roman" w:hAnsi="Times New Roman" w:cs="Times New Roman"/>
                <w:sz w:val="28"/>
                <w:szCs w:val="28"/>
              </w:rPr>
            </w:pPr>
            <w:r w:rsidRPr="00DB7748">
              <w:rPr>
                <w:rFonts w:ascii="Times New Roman" w:hAnsi="Times New Roman" w:cs="Times New Roman"/>
                <w:sz w:val="28"/>
                <w:szCs w:val="28"/>
              </w:rPr>
              <w:t xml:space="preserve">К условиям труда женщин и </w:t>
            </w:r>
            <w:hyperlink r:id="rId7" w:tooltip="Готовое решение: Какие есть особенности приема на работу женщин и лиц с семейными обязанностями (КонсультантПлюс, 2024) {КонсультантПлюс}">
              <w:r w:rsidRPr="00DB7748">
                <w:rPr>
                  <w:rFonts w:ascii="Times New Roman" w:hAnsi="Times New Roman" w:cs="Times New Roman"/>
                  <w:color w:val="0000FF"/>
                  <w:sz w:val="28"/>
                  <w:szCs w:val="28"/>
                </w:rPr>
                <w:t>лиц с семейными обязаннос</w:t>
              </w:r>
              <w:r w:rsidRPr="00DB7748">
                <w:rPr>
                  <w:rFonts w:ascii="Times New Roman" w:hAnsi="Times New Roman" w:cs="Times New Roman"/>
                  <w:color w:val="0000FF"/>
                  <w:sz w:val="28"/>
                  <w:szCs w:val="28"/>
                </w:rPr>
                <w:t>тями</w:t>
              </w:r>
            </w:hyperlink>
            <w:r w:rsidRPr="00DB7748">
              <w:rPr>
                <w:rFonts w:ascii="Times New Roman" w:hAnsi="Times New Roman" w:cs="Times New Roman"/>
                <w:sz w:val="28"/>
                <w:szCs w:val="28"/>
              </w:rPr>
              <w:t xml:space="preserve"> имеется ряд требований. В частности, законом установлены запреты и ограничения на их привлечение к той или иной деятельности и работе в определенное время. Дополнительные гарантии предусмотрены также для женщин, работающих в сельской местности.</w:t>
            </w:r>
          </w:p>
        </w:tc>
        <w:tc>
          <w:tcPr>
            <w:tcW w:w="180" w:type="dxa"/>
            <w:tcBorders>
              <w:top w:val="nil"/>
              <w:left w:val="nil"/>
              <w:bottom w:val="nil"/>
              <w:right w:val="nil"/>
            </w:tcBorders>
            <w:shd w:val="clear" w:color="auto" w:fill="F2F4E6"/>
            <w:tcMar>
              <w:top w:w="0" w:type="dxa"/>
              <w:left w:w="0" w:type="dxa"/>
              <w:bottom w:w="0" w:type="dxa"/>
              <w:right w:w="0" w:type="dxa"/>
            </w:tcMar>
          </w:tcPr>
          <w:p w14:paraId="4C9C4446" w14:textId="77777777" w:rsidR="00FB5A0F" w:rsidRPr="00DB7748" w:rsidRDefault="00FB5A0F">
            <w:pPr>
              <w:pStyle w:val="ConsPlusNormal0"/>
              <w:rPr>
                <w:rFonts w:ascii="Times New Roman" w:hAnsi="Times New Roman" w:cs="Times New Roman"/>
                <w:sz w:val="28"/>
                <w:szCs w:val="28"/>
              </w:rPr>
            </w:pPr>
          </w:p>
        </w:tc>
      </w:tr>
    </w:tbl>
    <w:p w14:paraId="29307573" w14:textId="77777777" w:rsidR="00FB5A0F" w:rsidRPr="00DB7748" w:rsidRDefault="00FB5A0F">
      <w:pPr>
        <w:pStyle w:val="ConsPlusNormal0"/>
        <w:spacing w:before="380"/>
        <w:jc w:val="both"/>
        <w:rPr>
          <w:rFonts w:ascii="Times New Roman" w:hAnsi="Times New Roman" w:cs="Times New Roman"/>
          <w:sz w:val="28"/>
          <w:szCs w:val="28"/>
        </w:rPr>
      </w:pPr>
    </w:p>
    <w:p w14:paraId="43167EA4" w14:textId="77777777" w:rsidR="00FB5A0F" w:rsidRPr="00DB7748" w:rsidRDefault="00F77B48">
      <w:pPr>
        <w:pStyle w:val="ConsPlusNormal0"/>
        <w:rPr>
          <w:rFonts w:ascii="Times New Roman" w:hAnsi="Times New Roman" w:cs="Times New Roman"/>
          <w:sz w:val="28"/>
          <w:szCs w:val="28"/>
        </w:rPr>
      </w:pPr>
      <w:r w:rsidRPr="00DB7748">
        <w:rPr>
          <w:rFonts w:ascii="Times New Roman" w:hAnsi="Times New Roman" w:cs="Times New Roman"/>
          <w:b/>
          <w:sz w:val="28"/>
          <w:szCs w:val="28"/>
        </w:rPr>
        <w:t>Огл</w:t>
      </w:r>
      <w:r w:rsidRPr="00DB7748">
        <w:rPr>
          <w:rFonts w:ascii="Times New Roman" w:hAnsi="Times New Roman" w:cs="Times New Roman"/>
          <w:b/>
          <w:sz w:val="28"/>
          <w:szCs w:val="28"/>
        </w:rPr>
        <w:t>авление:</w:t>
      </w:r>
    </w:p>
    <w:p w14:paraId="51052674" w14:textId="77777777" w:rsidR="00FB5A0F" w:rsidRPr="00DB7748" w:rsidRDefault="00F77B48">
      <w:pPr>
        <w:pStyle w:val="ConsPlusNormal0"/>
        <w:spacing w:before="320"/>
        <w:ind w:left="180"/>
        <w:rPr>
          <w:rFonts w:ascii="Times New Roman" w:hAnsi="Times New Roman" w:cs="Times New Roman"/>
          <w:sz w:val="28"/>
          <w:szCs w:val="28"/>
        </w:rPr>
      </w:pPr>
      <w:r w:rsidRPr="00DB7748">
        <w:rPr>
          <w:rFonts w:ascii="Times New Roman" w:hAnsi="Times New Roman" w:cs="Times New Roman"/>
          <w:sz w:val="28"/>
          <w:szCs w:val="28"/>
        </w:rPr>
        <w:t xml:space="preserve">1. </w:t>
      </w:r>
      <w:hyperlink w:anchor="P15" w:tooltip="1. Каковы требования к условиям труда женщин">
        <w:r w:rsidRPr="00DB7748">
          <w:rPr>
            <w:rFonts w:ascii="Times New Roman" w:hAnsi="Times New Roman" w:cs="Times New Roman"/>
            <w:color w:val="0000FF"/>
            <w:sz w:val="28"/>
            <w:szCs w:val="28"/>
          </w:rPr>
          <w:t>Каковы требования к условиям труда женщин</w:t>
        </w:r>
      </w:hyperlink>
    </w:p>
    <w:p w14:paraId="4DA117EA" w14:textId="77777777" w:rsidR="00FB5A0F" w:rsidRPr="00DB7748" w:rsidRDefault="00F77B48">
      <w:pPr>
        <w:pStyle w:val="ConsPlusNormal0"/>
        <w:ind w:left="180"/>
        <w:rPr>
          <w:rFonts w:ascii="Times New Roman" w:hAnsi="Times New Roman" w:cs="Times New Roman"/>
          <w:sz w:val="28"/>
          <w:szCs w:val="28"/>
        </w:rPr>
      </w:pPr>
      <w:r w:rsidRPr="00DB7748">
        <w:rPr>
          <w:rFonts w:ascii="Times New Roman" w:hAnsi="Times New Roman" w:cs="Times New Roman"/>
          <w:sz w:val="28"/>
          <w:szCs w:val="28"/>
        </w:rPr>
        <w:t xml:space="preserve">2. </w:t>
      </w:r>
      <w:hyperlink w:anchor="P47" w:tooltip="2. Какие есть особенности рабочего времени женщин и лиц с семейными обязанностями">
        <w:r w:rsidRPr="00DB7748">
          <w:rPr>
            <w:rFonts w:ascii="Times New Roman" w:hAnsi="Times New Roman" w:cs="Times New Roman"/>
            <w:color w:val="0000FF"/>
            <w:sz w:val="28"/>
            <w:szCs w:val="28"/>
          </w:rPr>
          <w:t>Какие есть особенности рабочего времени женщин и лиц с семейными обязанностями</w:t>
        </w:r>
      </w:hyperlink>
    </w:p>
    <w:p w14:paraId="381F5BCD" w14:textId="77777777" w:rsidR="00FB5A0F" w:rsidRPr="00DB7748" w:rsidRDefault="00F77B48">
      <w:pPr>
        <w:pStyle w:val="ConsPlusNormal0"/>
        <w:ind w:left="180"/>
        <w:rPr>
          <w:rFonts w:ascii="Times New Roman" w:hAnsi="Times New Roman" w:cs="Times New Roman"/>
          <w:sz w:val="28"/>
          <w:szCs w:val="28"/>
        </w:rPr>
      </w:pPr>
      <w:r w:rsidRPr="00DB7748">
        <w:rPr>
          <w:rFonts w:ascii="Times New Roman" w:hAnsi="Times New Roman" w:cs="Times New Roman"/>
          <w:sz w:val="28"/>
          <w:szCs w:val="28"/>
        </w:rPr>
        <w:t xml:space="preserve">3. </w:t>
      </w:r>
      <w:hyperlink w:anchor="P67" w:tooltip="3. Какие есть запреты и ограничения на применение труда женщин и лиц с семейными обязанностями">
        <w:r w:rsidRPr="00DB7748">
          <w:rPr>
            <w:rFonts w:ascii="Times New Roman" w:hAnsi="Times New Roman" w:cs="Times New Roman"/>
            <w:color w:val="0000FF"/>
            <w:sz w:val="28"/>
            <w:szCs w:val="28"/>
          </w:rPr>
          <w:t>Какие есть запреты и ограничения на применение труда женщин и лиц с семейными обязанностями</w:t>
        </w:r>
      </w:hyperlink>
    </w:p>
    <w:p w14:paraId="2611A19D" w14:textId="77777777" w:rsidR="00FB5A0F" w:rsidRPr="00DB7748" w:rsidRDefault="00F77B48">
      <w:pPr>
        <w:pStyle w:val="ConsPlusNormal0"/>
        <w:ind w:left="180"/>
        <w:rPr>
          <w:rFonts w:ascii="Times New Roman" w:hAnsi="Times New Roman" w:cs="Times New Roman"/>
          <w:sz w:val="28"/>
          <w:szCs w:val="28"/>
        </w:rPr>
      </w:pPr>
      <w:r w:rsidRPr="00DB7748">
        <w:rPr>
          <w:rFonts w:ascii="Times New Roman" w:hAnsi="Times New Roman" w:cs="Times New Roman"/>
          <w:sz w:val="28"/>
          <w:szCs w:val="28"/>
        </w:rPr>
        <w:t xml:space="preserve">4. </w:t>
      </w:r>
      <w:hyperlink w:anchor="P71" w:tooltip="4. Как предоставляются перерывы для кормления ребенка">
        <w:r w:rsidRPr="00DB7748">
          <w:rPr>
            <w:rFonts w:ascii="Times New Roman" w:hAnsi="Times New Roman" w:cs="Times New Roman"/>
            <w:color w:val="0000FF"/>
            <w:sz w:val="28"/>
            <w:szCs w:val="28"/>
          </w:rPr>
          <w:t>Как предостав</w:t>
        </w:r>
        <w:r w:rsidRPr="00DB7748">
          <w:rPr>
            <w:rFonts w:ascii="Times New Roman" w:hAnsi="Times New Roman" w:cs="Times New Roman"/>
            <w:color w:val="0000FF"/>
            <w:sz w:val="28"/>
            <w:szCs w:val="28"/>
          </w:rPr>
          <w:t>ляются перерывы для кормления ребенка</w:t>
        </w:r>
      </w:hyperlink>
    </w:p>
    <w:p w14:paraId="0D71CB38" w14:textId="77777777" w:rsidR="00FB5A0F" w:rsidRPr="00DB7748" w:rsidRDefault="00F77B48">
      <w:pPr>
        <w:pStyle w:val="ConsPlusNormal0"/>
        <w:ind w:left="180"/>
        <w:rPr>
          <w:rFonts w:ascii="Times New Roman" w:hAnsi="Times New Roman" w:cs="Times New Roman"/>
          <w:sz w:val="28"/>
          <w:szCs w:val="28"/>
        </w:rPr>
      </w:pPr>
      <w:r w:rsidRPr="00DB7748">
        <w:rPr>
          <w:rFonts w:ascii="Times New Roman" w:hAnsi="Times New Roman" w:cs="Times New Roman"/>
          <w:sz w:val="28"/>
          <w:szCs w:val="28"/>
        </w:rPr>
        <w:t xml:space="preserve">5. </w:t>
      </w:r>
      <w:hyperlink w:anchor="P94" w:tooltip="5. Какие есть виды времени отдыха для женщин и лиц с семейными обязанностями">
        <w:r w:rsidRPr="00DB7748">
          <w:rPr>
            <w:rFonts w:ascii="Times New Roman" w:hAnsi="Times New Roman" w:cs="Times New Roman"/>
            <w:color w:val="0000FF"/>
            <w:sz w:val="28"/>
            <w:szCs w:val="28"/>
          </w:rPr>
          <w:t>Какие есть виды времени отдыха для женщин и лиц с семейными обязанностями</w:t>
        </w:r>
      </w:hyperlink>
    </w:p>
    <w:p w14:paraId="618DEC3F" w14:textId="77777777" w:rsidR="00FB5A0F" w:rsidRPr="00DB7748" w:rsidRDefault="00FB5A0F">
      <w:pPr>
        <w:pStyle w:val="ConsPlusNormal0"/>
        <w:spacing w:before="380"/>
        <w:jc w:val="both"/>
        <w:rPr>
          <w:rFonts w:ascii="Times New Roman" w:hAnsi="Times New Roman" w:cs="Times New Roman"/>
          <w:sz w:val="28"/>
          <w:szCs w:val="28"/>
        </w:rPr>
      </w:pPr>
    </w:p>
    <w:p w14:paraId="1CAD22FA" w14:textId="77777777" w:rsidR="00FB5A0F" w:rsidRPr="00DB7748" w:rsidRDefault="00F77B48">
      <w:pPr>
        <w:pStyle w:val="ConsPlusNormal0"/>
        <w:outlineLvl w:val="0"/>
        <w:rPr>
          <w:rFonts w:ascii="Times New Roman" w:hAnsi="Times New Roman" w:cs="Times New Roman"/>
          <w:sz w:val="28"/>
          <w:szCs w:val="28"/>
        </w:rPr>
      </w:pPr>
      <w:bookmarkStart w:id="0" w:name="P15"/>
      <w:bookmarkEnd w:id="0"/>
      <w:r w:rsidRPr="00DB7748">
        <w:rPr>
          <w:rFonts w:ascii="Times New Roman" w:hAnsi="Times New Roman" w:cs="Times New Roman"/>
          <w:b/>
          <w:sz w:val="28"/>
          <w:szCs w:val="28"/>
        </w:rPr>
        <w:t xml:space="preserve">1. Каковы требования к условиям </w:t>
      </w:r>
      <w:r w:rsidRPr="00DB7748">
        <w:rPr>
          <w:rFonts w:ascii="Times New Roman" w:hAnsi="Times New Roman" w:cs="Times New Roman"/>
          <w:b/>
          <w:sz w:val="28"/>
          <w:szCs w:val="28"/>
        </w:rPr>
        <w:t>труда женщин</w:t>
      </w:r>
    </w:p>
    <w:p w14:paraId="39238E7D"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b/>
          <w:sz w:val="28"/>
          <w:szCs w:val="28"/>
        </w:rPr>
        <w:t>Охрана труда женщин</w:t>
      </w:r>
      <w:r w:rsidRPr="00DB7748">
        <w:rPr>
          <w:rFonts w:ascii="Times New Roman" w:hAnsi="Times New Roman" w:cs="Times New Roman"/>
          <w:sz w:val="28"/>
          <w:szCs w:val="28"/>
        </w:rPr>
        <w:t xml:space="preserve"> предусматривается рядом НПА. В целях защиты здоровья женщин от воздействия вредных и (или) опасных производственных факторов установлено ограничение их труда на работах с вредными и (или) опасными условиями труда и подземны</w:t>
      </w:r>
      <w:r w:rsidRPr="00DB7748">
        <w:rPr>
          <w:rFonts w:ascii="Times New Roman" w:hAnsi="Times New Roman" w:cs="Times New Roman"/>
          <w:sz w:val="28"/>
          <w:szCs w:val="28"/>
        </w:rPr>
        <w:t>х работах (</w:t>
      </w:r>
      <w:hyperlink r:id="rId8"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 xml:space="preserve">ч. 1 </w:t>
        </w:r>
        <w:r w:rsidRPr="00DB7748">
          <w:rPr>
            <w:rFonts w:ascii="Times New Roman" w:hAnsi="Times New Roman" w:cs="Times New Roman"/>
            <w:color w:val="0000FF"/>
            <w:sz w:val="28"/>
            <w:szCs w:val="28"/>
          </w:rPr>
          <w:t>ст. 253</w:t>
        </w:r>
      </w:hyperlink>
      <w:r w:rsidRPr="00DB7748">
        <w:rPr>
          <w:rFonts w:ascii="Times New Roman" w:hAnsi="Times New Roman" w:cs="Times New Roman"/>
          <w:sz w:val="28"/>
          <w:szCs w:val="28"/>
        </w:rPr>
        <w:t xml:space="preserve"> ТК РФ, </w:t>
      </w:r>
      <w:hyperlink r:id="rId9"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proofErr w:type="spellStart"/>
        <w:r w:rsidRPr="00DB7748">
          <w:rPr>
            <w:rFonts w:ascii="Times New Roman" w:hAnsi="Times New Roman" w:cs="Times New Roman"/>
            <w:color w:val="0000FF"/>
            <w:sz w:val="28"/>
            <w:szCs w:val="28"/>
          </w:rPr>
          <w:t>абз</w:t>
        </w:r>
        <w:proofErr w:type="spellEnd"/>
        <w:r w:rsidRPr="00DB7748">
          <w:rPr>
            <w:rFonts w:ascii="Times New Roman" w:hAnsi="Times New Roman" w:cs="Times New Roman"/>
            <w:color w:val="0000FF"/>
            <w:sz w:val="28"/>
            <w:szCs w:val="28"/>
          </w:rPr>
          <w:t>. 5 п. 7</w:t>
        </w:r>
      </w:hyperlink>
      <w:r w:rsidRPr="00DB7748">
        <w:rPr>
          <w:rFonts w:ascii="Times New Roman" w:hAnsi="Times New Roman" w:cs="Times New Roman"/>
          <w:sz w:val="28"/>
          <w:szCs w:val="28"/>
        </w:rPr>
        <w:t xml:space="preserve"> Постановления Пленума Верховного Суда РФ от 28.01.2014 N 1).</w:t>
      </w:r>
    </w:p>
    <w:p w14:paraId="241E17B2"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b/>
          <w:sz w:val="28"/>
          <w:szCs w:val="28"/>
        </w:rPr>
        <w:t>Производства или виды работ, на которых ограничен труд женщин</w:t>
      </w:r>
      <w:r w:rsidRPr="00DB7748">
        <w:rPr>
          <w:rFonts w:ascii="Times New Roman" w:hAnsi="Times New Roman" w:cs="Times New Roman"/>
          <w:sz w:val="28"/>
          <w:szCs w:val="28"/>
        </w:rPr>
        <w:t xml:space="preserve">, определены в </w:t>
      </w:r>
      <w:hyperlink r:id="rId10"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
        <w:r w:rsidRPr="00DB7748">
          <w:rPr>
            <w:rFonts w:ascii="Times New Roman" w:hAnsi="Times New Roman" w:cs="Times New Roman"/>
            <w:color w:val="0000FF"/>
            <w:sz w:val="28"/>
            <w:szCs w:val="28"/>
          </w:rPr>
          <w:t>Перечне</w:t>
        </w:r>
      </w:hyperlink>
      <w:r w:rsidRPr="00DB7748">
        <w:rPr>
          <w:rFonts w:ascii="Times New Roman" w:hAnsi="Times New Roman" w:cs="Times New Roman"/>
          <w:sz w:val="28"/>
          <w:szCs w:val="28"/>
        </w:rPr>
        <w:t xml:space="preserve">, утвержденном Приказом Минтруда России от 18.07.2019 N 512н. Минтруд России указал, что трудовое законодательство не предусматривает вступление в силу этого </w:t>
      </w:r>
      <w:hyperlink r:id="rId11"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
        <w:r w:rsidRPr="00DB7748">
          <w:rPr>
            <w:rFonts w:ascii="Times New Roman" w:hAnsi="Times New Roman" w:cs="Times New Roman"/>
            <w:color w:val="0000FF"/>
            <w:sz w:val="28"/>
            <w:szCs w:val="28"/>
          </w:rPr>
          <w:t>Приказа</w:t>
        </w:r>
      </w:hyperlink>
      <w:r w:rsidRPr="00DB7748">
        <w:rPr>
          <w:rFonts w:ascii="Times New Roman" w:hAnsi="Times New Roman" w:cs="Times New Roman"/>
          <w:sz w:val="28"/>
          <w:szCs w:val="28"/>
        </w:rPr>
        <w:t xml:space="preserve"> как основание для увольнения женщин, занятых на работах с вредными или опасными условиями труда, на которых им запрещено трудиться (</w:t>
      </w:r>
      <w:hyperlink r:id="rId12" w:tooltip="&lt;Письмо&gt; Минтруда России от 24.12.2020 N 15-0/10/В-12603 &lt;О перечне производств, работ и должностей с вредными и (или) опасными условиями труда, на которых ограничивается применение труда женщин, утв. Приказом Минтруда России от 18.07.2019 N 512н&gt; {Консультант">
        <w:r w:rsidRPr="00DB7748">
          <w:rPr>
            <w:rFonts w:ascii="Times New Roman" w:hAnsi="Times New Roman" w:cs="Times New Roman"/>
            <w:color w:val="0000FF"/>
            <w:sz w:val="28"/>
            <w:szCs w:val="28"/>
          </w:rPr>
          <w:t>Письмо</w:t>
        </w:r>
      </w:hyperlink>
      <w:r w:rsidRPr="00DB7748">
        <w:rPr>
          <w:rFonts w:ascii="Times New Roman" w:hAnsi="Times New Roman" w:cs="Times New Roman"/>
          <w:sz w:val="28"/>
          <w:szCs w:val="28"/>
        </w:rPr>
        <w:t xml:space="preserve"> от 24.12.2020 N 15-0/10/В-12603).</w:t>
      </w:r>
    </w:p>
    <w:p w14:paraId="317FC9AD"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В то же время не ограничивается труд женщин на подземных работах, которые (</w:t>
      </w:r>
      <w:hyperlink r:id="rId13"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1 ст. 253</w:t>
        </w:r>
      </w:hyperlink>
      <w:r w:rsidRPr="00DB7748">
        <w:rPr>
          <w:rFonts w:ascii="Times New Roman" w:hAnsi="Times New Roman" w:cs="Times New Roman"/>
          <w:sz w:val="28"/>
          <w:szCs w:val="28"/>
        </w:rPr>
        <w:t xml:space="preserve"> ТК РФ):</w:t>
      </w:r>
    </w:p>
    <w:p w14:paraId="0E68CCAA" w14:textId="77777777" w:rsidR="00FB5A0F" w:rsidRPr="00DB7748" w:rsidRDefault="00F77B48">
      <w:pPr>
        <w:pStyle w:val="ConsPlusNormal0"/>
        <w:numPr>
          <w:ilvl w:val="0"/>
          <w:numId w:val="1"/>
        </w:numPr>
        <w:spacing w:before="200"/>
        <w:jc w:val="both"/>
        <w:rPr>
          <w:rFonts w:ascii="Times New Roman" w:hAnsi="Times New Roman" w:cs="Times New Roman"/>
          <w:sz w:val="28"/>
          <w:szCs w:val="28"/>
        </w:rPr>
      </w:pPr>
      <w:r w:rsidRPr="00DB7748">
        <w:rPr>
          <w:rFonts w:ascii="Times New Roman" w:hAnsi="Times New Roman" w:cs="Times New Roman"/>
          <w:sz w:val="28"/>
          <w:szCs w:val="28"/>
        </w:rPr>
        <w:t>не связаны с выполнением физической работы;</w:t>
      </w:r>
    </w:p>
    <w:p w14:paraId="65804EED" w14:textId="77777777" w:rsidR="00FB5A0F" w:rsidRPr="00DB7748" w:rsidRDefault="00F77B48">
      <w:pPr>
        <w:pStyle w:val="ConsPlusNormal0"/>
        <w:numPr>
          <w:ilvl w:val="0"/>
          <w:numId w:val="1"/>
        </w:numPr>
        <w:spacing w:before="200"/>
        <w:jc w:val="both"/>
        <w:rPr>
          <w:rFonts w:ascii="Times New Roman" w:hAnsi="Times New Roman" w:cs="Times New Roman"/>
          <w:sz w:val="28"/>
          <w:szCs w:val="28"/>
        </w:rPr>
      </w:pPr>
      <w:r w:rsidRPr="00DB7748">
        <w:rPr>
          <w:rFonts w:ascii="Times New Roman" w:hAnsi="Times New Roman" w:cs="Times New Roman"/>
          <w:sz w:val="28"/>
          <w:szCs w:val="28"/>
        </w:rPr>
        <w:t>предусматривают санитарное и бытовое обслуживание;</w:t>
      </w:r>
    </w:p>
    <w:p w14:paraId="0660CAA5" w14:textId="77777777" w:rsidR="00FB5A0F" w:rsidRPr="00DB7748" w:rsidRDefault="00F77B48">
      <w:pPr>
        <w:pStyle w:val="ConsPlusNormal0"/>
        <w:numPr>
          <w:ilvl w:val="0"/>
          <w:numId w:val="1"/>
        </w:numPr>
        <w:spacing w:before="200"/>
        <w:jc w:val="both"/>
        <w:rPr>
          <w:rFonts w:ascii="Times New Roman" w:hAnsi="Times New Roman" w:cs="Times New Roman"/>
          <w:sz w:val="28"/>
          <w:szCs w:val="28"/>
        </w:rPr>
      </w:pPr>
      <w:r w:rsidRPr="00DB7748">
        <w:rPr>
          <w:rFonts w:ascii="Times New Roman" w:hAnsi="Times New Roman" w:cs="Times New Roman"/>
          <w:sz w:val="28"/>
          <w:szCs w:val="28"/>
        </w:rPr>
        <w:t>являются обучением или прохождение</w:t>
      </w:r>
      <w:r w:rsidRPr="00DB7748">
        <w:rPr>
          <w:rFonts w:ascii="Times New Roman" w:hAnsi="Times New Roman" w:cs="Times New Roman"/>
          <w:sz w:val="28"/>
          <w:szCs w:val="28"/>
        </w:rPr>
        <w:t>м стажировки.</w:t>
      </w:r>
    </w:p>
    <w:p w14:paraId="4A4AC8AC"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Женщины допускаются к выполнению подземных работ, например (</w:t>
      </w:r>
      <w:hyperlink r:id="rId14"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
        <w:r w:rsidRPr="00DB7748">
          <w:rPr>
            <w:rFonts w:ascii="Times New Roman" w:hAnsi="Times New Roman" w:cs="Times New Roman"/>
            <w:color w:val="0000FF"/>
            <w:sz w:val="28"/>
            <w:szCs w:val="28"/>
          </w:rPr>
          <w:t>п. 8</w:t>
        </w:r>
      </w:hyperlink>
      <w:r w:rsidRPr="00DB7748">
        <w:rPr>
          <w:rFonts w:ascii="Times New Roman" w:hAnsi="Times New Roman" w:cs="Times New Roman"/>
          <w:sz w:val="28"/>
          <w:szCs w:val="28"/>
        </w:rPr>
        <w:t xml:space="preserve"> указанного Перечня):</w:t>
      </w:r>
    </w:p>
    <w:p w14:paraId="3201592F" w14:textId="77777777" w:rsidR="00FB5A0F" w:rsidRPr="00DB7748" w:rsidRDefault="00F77B48">
      <w:pPr>
        <w:pStyle w:val="ConsPlusNormal0"/>
        <w:numPr>
          <w:ilvl w:val="0"/>
          <w:numId w:val="2"/>
        </w:numPr>
        <w:spacing w:before="200"/>
        <w:jc w:val="both"/>
        <w:rPr>
          <w:rFonts w:ascii="Times New Roman" w:hAnsi="Times New Roman" w:cs="Times New Roman"/>
          <w:sz w:val="28"/>
          <w:szCs w:val="28"/>
        </w:rPr>
      </w:pPr>
      <w:r w:rsidRPr="00DB7748">
        <w:rPr>
          <w:rFonts w:ascii="Times New Roman" w:hAnsi="Times New Roman" w:cs="Times New Roman"/>
          <w:sz w:val="28"/>
          <w:szCs w:val="28"/>
        </w:rPr>
        <w:t>в качестве медперсонала;</w:t>
      </w:r>
    </w:p>
    <w:p w14:paraId="78C72CB9" w14:textId="77777777" w:rsidR="00FB5A0F" w:rsidRPr="00DB7748" w:rsidRDefault="00F77B48">
      <w:pPr>
        <w:pStyle w:val="ConsPlusNormal0"/>
        <w:numPr>
          <w:ilvl w:val="0"/>
          <w:numId w:val="2"/>
        </w:numPr>
        <w:spacing w:before="200"/>
        <w:jc w:val="both"/>
        <w:rPr>
          <w:rFonts w:ascii="Times New Roman" w:hAnsi="Times New Roman" w:cs="Times New Roman"/>
          <w:sz w:val="28"/>
          <w:szCs w:val="28"/>
        </w:rPr>
      </w:pPr>
      <w:r w:rsidRPr="00DB7748">
        <w:rPr>
          <w:rFonts w:ascii="Times New Roman" w:hAnsi="Times New Roman" w:cs="Times New Roman"/>
          <w:sz w:val="28"/>
          <w:szCs w:val="28"/>
        </w:rPr>
        <w:lastRenderedPageBreak/>
        <w:t>для выполнения работ нефизиче</w:t>
      </w:r>
      <w:r w:rsidRPr="00DB7748">
        <w:rPr>
          <w:rFonts w:ascii="Times New Roman" w:hAnsi="Times New Roman" w:cs="Times New Roman"/>
          <w:sz w:val="28"/>
          <w:szCs w:val="28"/>
        </w:rPr>
        <w:t>ского характера при условии непостоянного пребывания под землей.</w:t>
      </w:r>
    </w:p>
    <w:p w14:paraId="0C0BAE72"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Полный список исключений, связанных с подземными работами, приведен в </w:t>
      </w:r>
      <w:hyperlink r:id="rId15"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
        <w:r w:rsidRPr="00DB7748">
          <w:rPr>
            <w:rFonts w:ascii="Times New Roman" w:hAnsi="Times New Roman" w:cs="Times New Roman"/>
            <w:color w:val="0000FF"/>
            <w:sz w:val="28"/>
            <w:szCs w:val="28"/>
          </w:rPr>
          <w:t>п. 8</w:t>
        </w:r>
      </w:hyperlink>
      <w:r w:rsidRPr="00DB7748">
        <w:rPr>
          <w:rFonts w:ascii="Times New Roman" w:hAnsi="Times New Roman" w:cs="Times New Roman"/>
          <w:sz w:val="28"/>
          <w:szCs w:val="28"/>
        </w:rPr>
        <w:t xml:space="preserve"> указанного Пер</w:t>
      </w:r>
      <w:r w:rsidRPr="00DB7748">
        <w:rPr>
          <w:rFonts w:ascii="Times New Roman" w:hAnsi="Times New Roman" w:cs="Times New Roman"/>
          <w:sz w:val="28"/>
          <w:szCs w:val="28"/>
        </w:rPr>
        <w:t>ечня.</w:t>
      </w:r>
    </w:p>
    <w:p w14:paraId="372FFAFF"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Кроме того, женщины могут заниматься деятельностью, указанной в Перечне, если, в частности, вы создали для них безопасные условия труда, подтвержденные </w:t>
      </w:r>
      <w:proofErr w:type="spellStart"/>
      <w:r w:rsidRPr="00DB7748">
        <w:rPr>
          <w:rFonts w:ascii="Times New Roman" w:hAnsi="Times New Roman" w:cs="Times New Roman"/>
          <w:sz w:val="28"/>
          <w:szCs w:val="28"/>
        </w:rPr>
        <w:t>спецоценкой</w:t>
      </w:r>
      <w:proofErr w:type="spellEnd"/>
      <w:r w:rsidRPr="00DB7748">
        <w:rPr>
          <w:rFonts w:ascii="Times New Roman" w:hAnsi="Times New Roman" w:cs="Times New Roman"/>
          <w:sz w:val="28"/>
          <w:szCs w:val="28"/>
        </w:rPr>
        <w:t xml:space="preserve"> (</w:t>
      </w:r>
      <w:hyperlink r:id="rId16"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
        <w:r w:rsidRPr="00DB7748">
          <w:rPr>
            <w:rFonts w:ascii="Times New Roman" w:hAnsi="Times New Roman" w:cs="Times New Roman"/>
            <w:color w:val="0000FF"/>
            <w:sz w:val="28"/>
            <w:szCs w:val="28"/>
          </w:rPr>
          <w:t>примечание 1</w:t>
        </w:r>
      </w:hyperlink>
      <w:r w:rsidRPr="00DB7748">
        <w:rPr>
          <w:rFonts w:ascii="Times New Roman" w:hAnsi="Times New Roman" w:cs="Times New Roman"/>
          <w:sz w:val="28"/>
          <w:szCs w:val="28"/>
        </w:rPr>
        <w:t xml:space="preserve"> к Перечню).</w:t>
      </w:r>
    </w:p>
    <w:p w14:paraId="46BCC93A"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При использовании труда женщин учитывайте также ограничения, связанные с подъемом и перемещением вручную тяжестей, превышающих Предельно допустимые </w:t>
      </w:r>
      <w:hyperlink r:id="rId17" w:tooltip="Приказ Минтруда России от 14.09.2021 N 629н &quot;Об утверждении предельно допустимых норм нагрузок для женщин при подъеме и перемещении тяжестей вручную&quot; (Зарегистрировано в Минюсте России 25.11.2021 N 65973) {КонсультантПлюс}">
        <w:r w:rsidRPr="00DB7748">
          <w:rPr>
            <w:rFonts w:ascii="Times New Roman" w:hAnsi="Times New Roman" w:cs="Times New Roman"/>
            <w:color w:val="0000FF"/>
            <w:sz w:val="28"/>
            <w:szCs w:val="28"/>
          </w:rPr>
          <w:t>нормы</w:t>
        </w:r>
      </w:hyperlink>
      <w:r w:rsidRPr="00DB7748">
        <w:rPr>
          <w:rFonts w:ascii="Times New Roman" w:hAnsi="Times New Roman" w:cs="Times New Roman"/>
          <w:sz w:val="28"/>
          <w:szCs w:val="28"/>
        </w:rPr>
        <w:t xml:space="preserve"> (</w:t>
      </w:r>
      <w:hyperlink r:id="rId18"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2 ст. 253</w:t>
        </w:r>
      </w:hyperlink>
      <w:r w:rsidRPr="00DB7748">
        <w:rPr>
          <w:rFonts w:ascii="Times New Roman" w:hAnsi="Times New Roman" w:cs="Times New Roman"/>
          <w:sz w:val="28"/>
          <w:szCs w:val="28"/>
        </w:rPr>
        <w:t xml:space="preserve"> ТК </w:t>
      </w:r>
      <w:r w:rsidRPr="00DB7748">
        <w:rPr>
          <w:rFonts w:ascii="Times New Roman" w:hAnsi="Times New Roman" w:cs="Times New Roman"/>
          <w:sz w:val="28"/>
          <w:szCs w:val="28"/>
        </w:rPr>
        <w:t xml:space="preserve">РФ). Такие </w:t>
      </w:r>
      <w:hyperlink r:id="rId19" w:tooltip="Приказ Минтруда России от 14.09.2021 N 629н &quot;Об утверждении предельно допустимых норм нагрузок для женщин при подъеме и перемещении тяжестей вручную&quot; (Зарегистрировано в Минюсте России 25.11.2021 N 65973) {КонсультантПлюс}">
        <w:r w:rsidRPr="00DB7748">
          <w:rPr>
            <w:rFonts w:ascii="Times New Roman" w:hAnsi="Times New Roman" w:cs="Times New Roman"/>
            <w:color w:val="0000FF"/>
            <w:sz w:val="28"/>
            <w:szCs w:val="28"/>
          </w:rPr>
          <w:t>нормы</w:t>
        </w:r>
      </w:hyperlink>
      <w:r w:rsidRPr="00DB7748">
        <w:rPr>
          <w:rFonts w:ascii="Times New Roman" w:hAnsi="Times New Roman" w:cs="Times New Roman"/>
          <w:sz w:val="28"/>
          <w:szCs w:val="28"/>
        </w:rPr>
        <w:t xml:space="preserve"> установлены Приказом Минтруда России от 14.09.2021 N 629н.</w:t>
      </w:r>
    </w:p>
    <w:p w14:paraId="53807F93"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Разрешается превышать эти </w:t>
      </w:r>
      <w:hyperlink r:id="rId20" w:tooltip="Приказ Минтруда России от 14.09.2021 N 629н &quot;Об утверждении предельно допустимых норм нагрузок для женщин при подъеме и перемещении тяжестей вручную&quot; (Зарегистрировано в Минюсте России 25.11.2021 N 65973) {КонсультантПлюс}">
        <w:r w:rsidRPr="00DB7748">
          <w:rPr>
            <w:rFonts w:ascii="Times New Roman" w:hAnsi="Times New Roman" w:cs="Times New Roman"/>
            <w:color w:val="0000FF"/>
            <w:sz w:val="28"/>
            <w:szCs w:val="28"/>
          </w:rPr>
          <w:t>нормы</w:t>
        </w:r>
      </w:hyperlink>
      <w:r w:rsidRPr="00DB7748">
        <w:rPr>
          <w:rFonts w:ascii="Times New Roman" w:hAnsi="Times New Roman" w:cs="Times New Roman"/>
          <w:sz w:val="28"/>
          <w:szCs w:val="28"/>
        </w:rPr>
        <w:t xml:space="preserve"> нагрузок при подъеме</w:t>
      </w:r>
      <w:r w:rsidRPr="00DB7748">
        <w:rPr>
          <w:rFonts w:ascii="Times New Roman" w:hAnsi="Times New Roman" w:cs="Times New Roman"/>
          <w:sz w:val="28"/>
          <w:szCs w:val="28"/>
        </w:rPr>
        <w:t xml:space="preserve"> и перемещении тяжестей вручную во время участия спортсменки в спортивном мероприятии, если такие нагрузки (</w:t>
      </w:r>
      <w:hyperlink r:id="rId21"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348.9</w:t>
        </w:r>
      </w:hyperlink>
      <w:r w:rsidRPr="00DB7748">
        <w:rPr>
          <w:rFonts w:ascii="Times New Roman" w:hAnsi="Times New Roman" w:cs="Times New Roman"/>
          <w:sz w:val="28"/>
          <w:szCs w:val="28"/>
        </w:rPr>
        <w:t xml:space="preserve"> ТК РФ, </w:t>
      </w:r>
      <w:hyperlink r:id="rId22"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proofErr w:type="spellStart"/>
        <w:r w:rsidRPr="00DB7748">
          <w:rPr>
            <w:rFonts w:ascii="Times New Roman" w:hAnsi="Times New Roman" w:cs="Times New Roman"/>
            <w:color w:val="0000FF"/>
            <w:sz w:val="28"/>
            <w:szCs w:val="28"/>
          </w:rPr>
          <w:t>абз</w:t>
        </w:r>
        <w:proofErr w:type="spellEnd"/>
        <w:r w:rsidRPr="00DB7748">
          <w:rPr>
            <w:rFonts w:ascii="Times New Roman" w:hAnsi="Times New Roman" w:cs="Times New Roman"/>
            <w:color w:val="0000FF"/>
            <w:sz w:val="28"/>
            <w:szCs w:val="28"/>
          </w:rPr>
          <w:t>. 4 п. 7</w:t>
        </w:r>
      </w:hyperlink>
      <w:r w:rsidRPr="00DB7748">
        <w:rPr>
          <w:rFonts w:ascii="Times New Roman" w:hAnsi="Times New Roman" w:cs="Times New Roman"/>
          <w:sz w:val="28"/>
          <w:szCs w:val="28"/>
        </w:rPr>
        <w:t xml:space="preserve"> Постановления Пленума Верховного Суда РФ от 28.01.2014 N 1):</w:t>
      </w:r>
    </w:p>
    <w:p w14:paraId="03AB0B83" w14:textId="77777777" w:rsidR="00FB5A0F" w:rsidRPr="00DB7748" w:rsidRDefault="00F77B48">
      <w:pPr>
        <w:pStyle w:val="ConsPlusNormal0"/>
        <w:numPr>
          <w:ilvl w:val="0"/>
          <w:numId w:val="3"/>
        </w:numPr>
        <w:spacing w:before="200"/>
        <w:jc w:val="both"/>
        <w:rPr>
          <w:rFonts w:ascii="Times New Roman" w:hAnsi="Times New Roman" w:cs="Times New Roman"/>
          <w:sz w:val="28"/>
          <w:szCs w:val="28"/>
        </w:rPr>
      </w:pPr>
      <w:r w:rsidRPr="00DB7748">
        <w:rPr>
          <w:rFonts w:ascii="Times New Roman" w:hAnsi="Times New Roman" w:cs="Times New Roman"/>
          <w:sz w:val="28"/>
          <w:szCs w:val="28"/>
        </w:rPr>
        <w:t>необходимы по плану подготовки к спортивным соревнованиям;</w:t>
      </w:r>
    </w:p>
    <w:p w14:paraId="53E563A6" w14:textId="77777777" w:rsidR="00FB5A0F" w:rsidRPr="00DB7748" w:rsidRDefault="00F77B48">
      <w:pPr>
        <w:pStyle w:val="ConsPlusNormal0"/>
        <w:numPr>
          <w:ilvl w:val="0"/>
          <w:numId w:val="3"/>
        </w:numPr>
        <w:spacing w:before="200"/>
        <w:jc w:val="both"/>
        <w:rPr>
          <w:rFonts w:ascii="Times New Roman" w:hAnsi="Times New Roman" w:cs="Times New Roman"/>
          <w:sz w:val="28"/>
          <w:szCs w:val="28"/>
        </w:rPr>
      </w:pPr>
      <w:r w:rsidRPr="00DB7748">
        <w:rPr>
          <w:rFonts w:ascii="Times New Roman" w:hAnsi="Times New Roman" w:cs="Times New Roman"/>
          <w:sz w:val="28"/>
          <w:szCs w:val="28"/>
        </w:rPr>
        <w:t>не запрещены женщине по состоянию здоровья в соответствии с медзаключением.</w:t>
      </w:r>
    </w:p>
    <w:p w14:paraId="222CC6F3"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Вы не вправе применять труд беременных женщин и женщин с детьми в возрасте до трех лет на работах, которые выполняются вахтовым методом (</w:t>
      </w:r>
      <w:hyperlink r:id="rId23"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298</w:t>
        </w:r>
      </w:hyperlink>
      <w:r w:rsidRPr="00DB7748">
        <w:rPr>
          <w:rFonts w:ascii="Times New Roman" w:hAnsi="Times New Roman" w:cs="Times New Roman"/>
          <w:sz w:val="28"/>
          <w:szCs w:val="28"/>
        </w:rPr>
        <w:t xml:space="preserve"> ТК РФ).</w:t>
      </w:r>
    </w:p>
    <w:p w14:paraId="2AD9247B"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Если работница представит медицинское заключение о беременности и заявление, вы должны снизить ей нормы выработки, но</w:t>
      </w:r>
      <w:r w:rsidRPr="00DB7748">
        <w:rPr>
          <w:rFonts w:ascii="Times New Roman" w:hAnsi="Times New Roman" w:cs="Times New Roman"/>
          <w:sz w:val="28"/>
          <w:szCs w:val="28"/>
        </w:rPr>
        <w:t>рмы обслуживания или перевести ее на должность без неблагоприятных производственных факторов. Если подходящей должности нет, освободите ее от работы. При этом вы должны сохранить за ней средний заработок по прежней работе (</w:t>
      </w:r>
      <w:hyperlink r:id="rId24"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1</w:t>
        </w:r>
      </w:hyperlink>
      <w:r w:rsidRPr="00DB7748">
        <w:rPr>
          <w:rFonts w:ascii="Times New Roman" w:hAnsi="Times New Roman" w:cs="Times New Roman"/>
          <w:sz w:val="28"/>
          <w:szCs w:val="28"/>
        </w:rPr>
        <w:t xml:space="preserve">, </w:t>
      </w:r>
      <w:hyperlink r:id="rId25"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2 ст. 254</w:t>
        </w:r>
      </w:hyperlink>
      <w:r w:rsidRPr="00DB7748">
        <w:rPr>
          <w:rFonts w:ascii="Times New Roman" w:hAnsi="Times New Roman" w:cs="Times New Roman"/>
          <w:sz w:val="28"/>
          <w:szCs w:val="28"/>
        </w:rPr>
        <w:t xml:space="preserve"> ТК РФ).</w:t>
      </w:r>
    </w:p>
    <w:p w14:paraId="6759521B"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Вы можете нанимать женщин трактористами</w:t>
      </w:r>
      <w:r w:rsidRPr="00DB7748">
        <w:rPr>
          <w:rFonts w:ascii="Times New Roman" w:hAnsi="Times New Roman" w:cs="Times New Roman"/>
          <w:sz w:val="28"/>
          <w:szCs w:val="28"/>
        </w:rPr>
        <w:t xml:space="preserve">-машинистами и водителями грузовых автомашин. Подобные ограничения не вошли в </w:t>
      </w:r>
      <w:hyperlink r:id="rId26"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
        <w:r w:rsidRPr="00DB7748">
          <w:rPr>
            <w:rFonts w:ascii="Times New Roman" w:hAnsi="Times New Roman" w:cs="Times New Roman"/>
            <w:color w:val="0000FF"/>
            <w:sz w:val="28"/>
            <w:szCs w:val="28"/>
          </w:rPr>
          <w:t>Перечень</w:t>
        </w:r>
      </w:hyperlink>
      <w:r w:rsidRPr="00DB7748">
        <w:rPr>
          <w:rFonts w:ascii="Times New Roman" w:hAnsi="Times New Roman" w:cs="Times New Roman"/>
          <w:sz w:val="28"/>
          <w:szCs w:val="28"/>
        </w:rPr>
        <w:t xml:space="preserve">, а значит, </w:t>
      </w:r>
      <w:hyperlink r:id="rId27"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sidRPr="00DB7748">
          <w:rPr>
            <w:rFonts w:ascii="Times New Roman" w:hAnsi="Times New Roman" w:cs="Times New Roman"/>
            <w:color w:val="0000FF"/>
            <w:sz w:val="28"/>
            <w:szCs w:val="28"/>
          </w:rPr>
          <w:t>п. 2.3</w:t>
        </w:r>
      </w:hyperlink>
      <w:r w:rsidRPr="00DB7748">
        <w:rPr>
          <w:rFonts w:ascii="Times New Roman" w:hAnsi="Times New Roman" w:cs="Times New Roman"/>
          <w:sz w:val="28"/>
          <w:szCs w:val="28"/>
        </w:rPr>
        <w:t xml:space="preserve"> Постановления Верховного Со</w:t>
      </w:r>
      <w:r w:rsidRPr="00DB7748">
        <w:rPr>
          <w:rFonts w:ascii="Times New Roman" w:hAnsi="Times New Roman" w:cs="Times New Roman"/>
          <w:sz w:val="28"/>
          <w:szCs w:val="28"/>
        </w:rPr>
        <w:t>вета РСФСР от 01.11.1990 N 298/3-1 не применяется (</w:t>
      </w:r>
      <w:hyperlink r:id="rId28"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1 ст. 423</w:t>
        </w:r>
      </w:hyperlink>
      <w:r w:rsidRPr="00DB7748">
        <w:rPr>
          <w:rFonts w:ascii="Times New Roman" w:hAnsi="Times New Roman" w:cs="Times New Roman"/>
          <w:sz w:val="28"/>
          <w:szCs w:val="28"/>
        </w:rPr>
        <w:t xml:space="preserve"> ТК РФ). На снятие ограничений в некоторых сферах указано в </w:t>
      </w:r>
      <w:hyperlink r:id="rId29" w:tooltip="&lt;Информация&gt; Минтруда России &lt;Об актуализации перечня работ с вредными или опасными условиями труда для женщин&gt; {КонсультантПлюс}">
        <w:r w:rsidRPr="00DB7748">
          <w:rPr>
            <w:rFonts w:ascii="Times New Roman" w:hAnsi="Times New Roman" w:cs="Times New Roman"/>
            <w:color w:val="0000FF"/>
            <w:sz w:val="28"/>
            <w:szCs w:val="28"/>
          </w:rPr>
          <w:t>Информации</w:t>
        </w:r>
      </w:hyperlink>
      <w:r w:rsidRPr="00DB7748">
        <w:rPr>
          <w:rFonts w:ascii="Times New Roman" w:hAnsi="Times New Roman" w:cs="Times New Roman"/>
          <w:sz w:val="28"/>
          <w:szCs w:val="28"/>
        </w:rPr>
        <w:t xml:space="preserve"> Минтруда России, которая посвящена актуализации </w:t>
      </w:r>
      <w:hyperlink r:id="rId30"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
        <w:r w:rsidRPr="00DB7748">
          <w:rPr>
            <w:rFonts w:ascii="Times New Roman" w:hAnsi="Times New Roman" w:cs="Times New Roman"/>
            <w:color w:val="0000FF"/>
            <w:sz w:val="28"/>
            <w:szCs w:val="28"/>
          </w:rPr>
          <w:t>Перечня</w:t>
        </w:r>
      </w:hyperlink>
      <w:r w:rsidRPr="00DB7748">
        <w:rPr>
          <w:rFonts w:ascii="Times New Roman" w:hAnsi="Times New Roman" w:cs="Times New Roman"/>
          <w:sz w:val="28"/>
          <w:szCs w:val="28"/>
        </w:rPr>
        <w:t xml:space="preserve"> работ с вре</w:t>
      </w:r>
      <w:r w:rsidRPr="00DB7748">
        <w:rPr>
          <w:rFonts w:ascii="Times New Roman" w:hAnsi="Times New Roman" w:cs="Times New Roman"/>
          <w:sz w:val="28"/>
          <w:szCs w:val="28"/>
        </w:rPr>
        <w:t>дными или опасными условиями труда для женщин.</w:t>
      </w:r>
    </w:p>
    <w:p w14:paraId="68AFC453"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Для женщин, работающих в сельской местности, существуют дополнительные ограничения (</w:t>
      </w:r>
      <w:hyperlink r:id="rId31"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sidRPr="00DB7748">
          <w:rPr>
            <w:rFonts w:ascii="Times New Roman" w:hAnsi="Times New Roman" w:cs="Times New Roman"/>
            <w:color w:val="0000FF"/>
            <w:sz w:val="28"/>
            <w:szCs w:val="28"/>
          </w:rPr>
          <w:t>п. 2</w:t>
        </w:r>
      </w:hyperlink>
      <w:r w:rsidRPr="00DB7748">
        <w:rPr>
          <w:rFonts w:ascii="Times New Roman" w:hAnsi="Times New Roman" w:cs="Times New Roman"/>
          <w:sz w:val="28"/>
          <w:szCs w:val="28"/>
        </w:rPr>
        <w:t xml:space="preserve"> Постановления Верховного Совета РСФСР от 01.11.1990 N 298/3-1). Так, запрещается привлекать:</w:t>
      </w:r>
    </w:p>
    <w:p w14:paraId="3A0BA149" w14:textId="77777777" w:rsidR="00FB5A0F" w:rsidRPr="00DB7748" w:rsidRDefault="00F77B48">
      <w:pPr>
        <w:pStyle w:val="ConsPlusNormal0"/>
        <w:numPr>
          <w:ilvl w:val="0"/>
          <w:numId w:val="4"/>
        </w:numPr>
        <w:spacing w:before="200"/>
        <w:jc w:val="both"/>
        <w:rPr>
          <w:rFonts w:ascii="Times New Roman" w:hAnsi="Times New Roman" w:cs="Times New Roman"/>
          <w:sz w:val="28"/>
          <w:szCs w:val="28"/>
        </w:rPr>
      </w:pPr>
      <w:r w:rsidRPr="00DB7748">
        <w:rPr>
          <w:rFonts w:ascii="Times New Roman" w:hAnsi="Times New Roman" w:cs="Times New Roman"/>
          <w:sz w:val="28"/>
          <w:szCs w:val="28"/>
        </w:rPr>
        <w:t>женщи</w:t>
      </w:r>
      <w:r w:rsidRPr="00DB7748">
        <w:rPr>
          <w:rFonts w:ascii="Times New Roman" w:hAnsi="Times New Roman" w:cs="Times New Roman"/>
          <w:sz w:val="28"/>
          <w:szCs w:val="28"/>
        </w:rPr>
        <w:t>н в возрасте до 35 лет к выполнению операций в растениеводстве, животноводстве, птицеводстве и звероводстве с применением ядохимикатов, пестицидов и дезинфицирующих средств (</w:t>
      </w:r>
      <w:hyperlink r:id="rId32"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sidRPr="00DB7748">
          <w:rPr>
            <w:rFonts w:ascii="Times New Roman" w:hAnsi="Times New Roman" w:cs="Times New Roman"/>
            <w:color w:val="0000FF"/>
            <w:sz w:val="28"/>
            <w:szCs w:val="28"/>
          </w:rPr>
          <w:t>п. 2.1</w:t>
        </w:r>
      </w:hyperlink>
      <w:r w:rsidRPr="00DB7748">
        <w:rPr>
          <w:rFonts w:ascii="Times New Roman" w:hAnsi="Times New Roman" w:cs="Times New Roman"/>
          <w:sz w:val="28"/>
          <w:szCs w:val="28"/>
        </w:rPr>
        <w:t xml:space="preserve"> названного Постановления);</w:t>
      </w:r>
    </w:p>
    <w:p w14:paraId="6B372E08" w14:textId="77777777" w:rsidR="00FB5A0F" w:rsidRPr="00DB7748" w:rsidRDefault="00F77B48">
      <w:pPr>
        <w:pStyle w:val="ConsPlusNormal0"/>
        <w:numPr>
          <w:ilvl w:val="0"/>
          <w:numId w:val="4"/>
        </w:numPr>
        <w:spacing w:before="200"/>
        <w:jc w:val="both"/>
        <w:rPr>
          <w:rFonts w:ascii="Times New Roman" w:hAnsi="Times New Roman" w:cs="Times New Roman"/>
          <w:sz w:val="28"/>
          <w:szCs w:val="28"/>
        </w:rPr>
      </w:pPr>
      <w:r w:rsidRPr="00DB7748">
        <w:rPr>
          <w:rFonts w:ascii="Times New Roman" w:hAnsi="Times New Roman" w:cs="Times New Roman"/>
          <w:sz w:val="28"/>
          <w:szCs w:val="28"/>
        </w:rPr>
        <w:t>беременных женщин к работе</w:t>
      </w:r>
      <w:r w:rsidRPr="00DB7748">
        <w:rPr>
          <w:rFonts w:ascii="Times New Roman" w:hAnsi="Times New Roman" w:cs="Times New Roman"/>
          <w:sz w:val="28"/>
          <w:szCs w:val="28"/>
        </w:rPr>
        <w:t xml:space="preserve"> в сферах растениеводства и животноводства (</w:t>
      </w:r>
      <w:hyperlink r:id="rId33"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sidRPr="00DB7748">
          <w:rPr>
            <w:rFonts w:ascii="Times New Roman" w:hAnsi="Times New Roman" w:cs="Times New Roman"/>
            <w:color w:val="0000FF"/>
            <w:sz w:val="28"/>
            <w:szCs w:val="28"/>
          </w:rPr>
          <w:t>п. 2.2</w:t>
        </w:r>
      </w:hyperlink>
      <w:r w:rsidRPr="00DB7748">
        <w:rPr>
          <w:rFonts w:ascii="Times New Roman" w:hAnsi="Times New Roman" w:cs="Times New Roman"/>
          <w:sz w:val="28"/>
          <w:szCs w:val="28"/>
        </w:rPr>
        <w:t xml:space="preserve"> указанного Постановления).</w:t>
      </w:r>
    </w:p>
    <w:p w14:paraId="3EEDD1CE"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Женщины, работающие в сельской местности, имеют право (</w:t>
      </w:r>
      <w:hyperlink r:id="rId34"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263.1</w:t>
        </w:r>
      </w:hyperlink>
      <w:r w:rsidRPr="00DB7748">
        <w:rPr>
          <w:rFonts w:ascii="Times New Roman" w:hAnsi="Times New Roman" w:cs="Times New Roman"/>
          <w:sz w:val="28"/>
          <w:szCs w:val="28"/>
        </w:rPr>
        <w:t xml:space="preserve"> ТК РФ):</w:t>
      </w:r>
    </w:p>
    <w:p w14:paraId="4496B110" w14:textId="77777777" w:rsidR="00FB5A0F" w:rsidRPr="00DB7748" w:rsidRDefault="00F77B48">
      <w:pPr>
        <w:pStyle w:val="ConsPlusNormal0"/>
        <w:numPr>
          <w:ilvl w:val="0"/>
          <w:numId w:val="5"/>
        </w:numPr>
        <w:spacing w:before="200"/>
        <w:jc w:val="both"/>
        <w:rPr>
          <w:rFonts w:ascii="Times New Roman" w:hAnsi="Times New Roman" w:cs="Times New Roman"/>
          <w:sz w:val="28"/>
          <w:szCs w:val="28"/>
        </w:rPr>
      </w:pPr>
      <w:r w:rsidRPr="00DB7748">
        <w:rPr>
          <w:rFonts w:ascii="Times New Roman" w:hAnsi="Times New Roman" w:cs="Times New Roman"/>
          <w:sz w:val="28"/>
          <w:szCs w:val="28"/>
        </w:rPr>
        <w:lastRenderedPageBreak/>
        <w:t>брать дополнительный выходной день в месяц без сохранения зарплаты;</w:t>
      </w:r>
    </w:p>
    <w:p w14:paraId="64139BDC" w14:textId="77777777" w:rsidR="00FB5A0F" w:rsidRPr="00DB7748" w:rsidRDefault="00F77B48">
      <w:pPr>
        <w:pStyle w:val="ConsPlusNormal0"/>
        <w:numPr>
          <w:ilvl w:val="0"/>
          <w:numId w:val="5"/>
        </w:numPr>
        <w:spacing w:before="200"/>
        <w:jc w:val="both"/>
        <w:rPr>
          <w:rFonts w:ascii="Times New Roman" w:hAnsi="Times New Roman" w:cs="Times New Roman"/>
          <w:sz w:val="28"/>
          <w:szCs w:val="28"/>
        </w:rPr>
      </w:pPr>
      <w:r w:rsidRPr="00DB7748">
        <w:rPr>
          <w:rFonts w:ascii="Times New Roman" w:hAnsi="Times New Roman" w:cs="Times New Roman"/>
          <w:sz w:val="28"/>
          <w:szCs w:val="28"/>
        </w:rPr>
        <w:t>трудиться не более 36 часов в н</w:t>
      </w:r>
      <w:r w:rsidRPr="00DB7748">
        <w:rPr>
          <w:rFonts w:ascii="Times New Roman" w:hAnsi="Times New Roman" w:cs="Times New Roman"/>
          <w:sz w:val="28"/>
          <w:szCs w:val="28"/>
        </w:rPr>
        <w:t>еделю с такой же зарплатой, как при полной рабочей неделе, если меньшая продолжительность для них не предусмотрена федеральными законами и иными НПА;</w:t>
      </w:r>
    </w:p>
    <w:p w14:paraId="5F4F3A16" w14:textId="77777777" w:rsidR="00FB5A0F" w:rsidRPr="00DB7748" w:rsidRDefault="00F77B48">
      <w:pPr>
        <w:pStyle w:val="ConsPlusNormal0"/>
        <w:numPr>
          <w:ilvl w:val="0"/>
          <w:numId w:val="5"/>
        </w:numPr>
        <w:spacing w:before="200"/>
        <w:jc w:val="both"/>
        <w:rPr>
          <w:rFonts w:ascii="Times New Roman" w:hAnsi="Times New Roman" w:cs="Times New Roman"/>
          <w:sz w:val="28"/>
          <w:szCs w:val="28"/>
        </w:rPr>
      </w:pPr>
      <w:r w:rsidRPr="00DB7748">
        <w:rPr>
          <w:rFonts w:ascii="Times New Roman" w:hAnsi="Times New Roman" w:cs="Times New Roman"/>
          <w:sz w:val="28"/>
          <w:szCs w:val="28"/>
        </w:rPr>
        <w:t>получать оплату труда в повышенном размере, если рабочий день разделен на части.</w:t>
      </w:r>
    </w:p>
    <w:p w14:paraId="57A981FC" w14:textId="77777777" w:rsidR="00FB5A0F" w:rsidRPr="00DB7748" w:rsidRDefault="00FB5A0F">
      <w:pPr>
        <w:pStyle w:val="ConsPlusNormal0"/>
        <w:jc w:val="both"/>
        <w:rPr>
          <w:rFonts w:ascii="Times New Roman" w:hAnsi="Times New Roman" w:cs="Times New Roman"/>
          <w:sz w:val="28"/>
          <w:szCs w:val="28"/>
        </w:rPr>
      </w:pPr>
    </w:p>
    <w:p w14:paraId="1CEC8002" w14:textId="77777777" w:rsidR="00FB5A0F" w:rsidRPr="00DB7748" w:rsidRDefault="00F77B48">
      <w:pPr>
        <w:pStyle w:val="ConsPlusNormal0"/>
        <w:jc w:val="both"/>
        <w:rPr>
          <w:rFonts w:ascii="Times New Roman" w:hAnsi="Times New Roman" w:cs="Times New Roman"/>
          <w:sz w:val="28"/>
          <w:szCs w:val="28"/>
        </w:rPr>
      </w:pPr>
      <w:r w:rsidRPr="00DB7748">
        <w:rPr>
          <w:rFonts w:ascii="Times New Roman" w:hAnsi="Times New Roman" w:cs="Times New Roman"/>
          <w:b/>
          <w:sz w:val="28"/>
          <w:szCs w:val="28"/>
        </w:rPr>
        <w:t>На женщин распространяются общие гигиенические требования к условиям труда</w:t>
      </w:r>
      <w:r w:rsidRPr="00DB7748">
        <w:rPr>
          <w:rFonts w:ascii="Times New Roman" w:hAnsi="Times New Roman" w:cs="Times New Roman"/>
          <w:sz w:val="28"/>
          <w:szCs w:val="28"/>
        </w:rPr>
        <w:t xml:space="preserve">, установленные </w:t>
      </w:r>
      <w:hyperlink r:id="rId35"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sidRPr="00DB7748">
          <w:rPr>
            <w:rFonts w:ascii="Times New Roman" w:hAnsi="Times New Roman" w:cs="Times New Roman"/>
            <w:color w:val="0000FF"/>
            <w:sz w:val="28"/>
            <w:szCs w:val="28"/>
          </w:rPr>
          <w:t>СП 2.2.3670-20</w:t>
        </w:r>
      </w:hyperlink>
      <w:r w:rsidRPr="00DB7748">
        <w:rPr>
          <w:rFonts w:ascii="Times New Roman" w:hAnsi="Times New Roman" w:cs="Times New Roman"/>
          <w:sz w:val="28"/>
          <w:szCs w:val="28"/>
        </w:rPr>
        <w:t xml:space="preserve"> (утв. Постановлением Главного государственного санитарного врача РФ от 02.12.2020 N 40).</w:t>
      </w:r>
    </w:p>
    <w:p w14:paraId="37F78FF0"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В то же время в </w:t>
      </w:r>
      <w:hyperlink r:id="rId36"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sidRPr="00DB7748">
          <w:rPr>
            <w:rFonts w:ascii="Times New Roman" w:hAnsi="Times New Roman" w:cs="Times New Roman"/>
            <w:color w:val="0000FF"/>
            <w:sz w:val="28"/>
            <w:szCs w:val="28"/>
          </w:rPr>
          <w:t>разд. VII</w:t>
        </w:r>
      </w:hyperlink>
      <w:r w:rsidRPr="00DB7748">
        <w:rPr>
          <w:rFonts w:ascii="Times New Roman" w:hAnsi="Times New Roman" w:cs="Times New Roman"/>
          <w:sz w:val="28"/>
          <w:szCs w:val="28"/>
        </w:rPr>
        <w:t xml:space="preserve"> этих Правил предусмотрены требования к организации труда женщин в период беременности и кормления ребенка. В частности, они не должны трудиться в условиях воздействия источников </w:t>
      </w:r>
      <w:r w:rsidRPr="00DB7748">
        <w:rPr>
          <w:rFonts w:ascii="Times New Roman" w:hAnsi="Times New Roman" w:cs="Times New Roman"/>
          <w:sz w:val="28"/>
          <w:szCs w:val="28"/>
        </w:rPr>
        <w:t>инфракрасного излучения, а также не допускаются к выполнению работ, связанных с воздействием возбудителей инфекционных, паразитарных и грибковых заболеваний (</w:t>
      </w:r>
      <w:hyperlink r:id="rId37"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sidRPr="00DB7748">
          <w:rPr>
            <w:rFonts w:ascii="Times New Roman" w:hAnsi="Times New Roman" w:cs="Times New Roman"/>
            <w:color w:val="0000FF"/>
            <w:sz w:val="28"/>
            <w:szCs w:val="28"/>
          </w:rPr>
          <w:t>п. п. 7.3</w:t>
        </w:r>
      </w:hyperlink>
      <w:r w:rsidRPr="00DB7748">
        <w:rPr>
          <w:rFonts w:ascii="Times New Roman" w:hAnsi="Times New Roman" w:cs="Times New Roman"/>
          <w:sz w:val="28"/>
          <w:szCs w:val="28"/>
        </w:rPr>
        <w:t xml:space="preserve">, </w:t>
      </w:r>
      <w:hyperlink r:id="rId38"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sidRPr="00DB7748">
          <w:rPr>
            <w:rFonts w:ascii="Times New Roman" w:hAnsi="Times New Roman" w:cs="Times New Roman"/>
            <w:color w:val="0000FF"/>
            <w:sz w:val="28"/>
            <w:szCs w:val="28"/>
          </w:rPr>
          <w:t>7.4</w:t>
        </w:r>
      </w:hyperlink>
      <w:r w:rsidRPr="00DB7748">
        <w:rPr>
          <w:rFonts w:ascii="Times New Roman" w:hAnsi="Times New Roman" w:cs="Times New Roman"/>
          <w:sz w:val="28"/>
          <w:szCs w:val="28"/>
        </w:rPr>
        <w:t xml:space="preserve"> СП 2.2.3670-20).</w:t>
      </w:r>
    </w:p>
    <w:p w14:paraId="2F59C168" w14:textId="77777777" w:rsidR="00FB5A0F" w:rsidRPr="00DB7748" w:rsidRDefault="00FB5A0F">
      <w:pPr>
        <w:pStyle w:val="ConsPlusNormal0"/>
        <w:jc w:val="both"/>
        <w:rPr>
          <w:rFonts w:ascii="Times New Roman" w:hAnsi="Times New Roman" w:cs="Times New Roman"/>
          <w:sz w:val="28"/>
          <w:szCs w:val="28"/>
        </w:rPr>
      </w:pPr>
    </w:p>
    <w:p w14:paraId="215D76BE" w14:textId="77777777" w:rsidR="00FB5A0F" w:rsidRPr="00DB7748" w:rsidRDefault="00F77B48">
      <w:pPr>
        <w:pStyle w:val="ConsPlusNormal0"/>
        <w:outlineLvl w:val="0"/>
        <w:rPr>
          <w:rFonts w:ascii="Times New Roman" w:hAnsi="Times New Roman" w:cs="Times New Roman"/>
          <w:sz w:val="28"/>
          <w:szCs w:val="28"/>
        </w:rPr>
      </w:pPr>
      <w:bookmarkStart w:id="1" w:name="P47"/>
      <w:bookmarkEnd w:id="1"/>
      <w:r w:rsidRPr="00DB7748">
        <w:rPr>
          <w:rFonts w:ascii="Times New Roman" w:hAnsi="Times New Roman" w:cs="Times New Roman"/>
          <w:b/>
          <w:sz w:val="28"/>
          <w:szCs w:val="28"/>
        </w:rPr>
        <w:t>2. Какие есть особенности рабочего времени женщин и лиц с семейными обязанностями</w:t>
      </w:r>
    </w:p>
    <w:p w14:paraId="19A12733"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Для таких работников Трудовой </w:t>
      </w:r>
      <w:hyperlink r:id="rId39"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кодекс</w:t>
        </w:r>
      </w:hyperlink>
      <w:r w:rsidRPr="00DB7748">
        <w:rPr>
          <w:rFonts w:ascii="Times New Roman" w:hAnsi="Times New Roman" w:cs="Times New Roman"/>
          <w:sz w:val="28"/>
          <w:szCs w:val="28"/>
        </w:rPr>
        <w:t xml:space="preserve"> РФ предусматривает га</w:t>
      </w:r>
      <w:r w:rsidRPr="00DB7748">
        <w:rPr>
          <w:rFonts w:ascii="Times New Roman" w:hAnsi="Times New Roman" w:cs="Times New Roman"/>
          <w:sz w:val="28"/>
          <w:szCs w:val="28"/>
        </w:rPr>
        <w:t>рантии в части регулирования рабочего времени.</w:t>
      </w:r>
    </w:p>
    <w:p w14:paraId="566990A4"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Нормальная продолжительность рабочего времени женщин и </w:t>
      </w:r>
      <w:hyperlink r:id="rId40" w:tooltip="Готовое решение: Какие есть особенности приема на работу женщин и лиц с семейными обязанностями (КонсультантПлюс, 2024) {КонсультантПлюс}">
        <w:r w:rsidRPr="00DB7748">
          <w:rPr>
            <w:rFonts w:ascii="Times New Roman" w:hAnsi="Times New Roman" w:cs="Times New Roman"/>
            <w:color w:val="0000FF"/>
            <w:sz w:val="28"/>
            <w:szCs w:val="28"/>
          </w:rPr>
          <w:t>лиц с семейными обязанностями</w:t>
        </w:r>
      </w:hyperlink>
      <w:r w:rsidRPr="00DB7748">
        <w:rPr>
          <w:rFonts w:ascii="Times New Roman" w:hAnsi="Times New Roman" w:cs="Times New Roman"/>
          <w:sz w:val="28"/>
          <w:szCs w:val="28"/>
        </w:rPr>
        <w:t xml:space="preserve"> не может превышать 40 часов в неделю (</w:t>
      </w:r>
      <w:hyperlink r:id="rId41"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2 ст. 91</w:t>
        </w:r>
      </w:hyperlink>
      <w:r w:rsidRPr="00DB7748">
        <w:rPr>
          <w:rFonts w:ascii="Times New Roman" w:hAnsi="Times New Roman" w:cs="Times New Roman"/>
          <w:sz w:val="28"/>
          <w:szCs w:val="28"/>
        </w:rPr>
        <w:t xml:space="preserve"> ТК РФ). Для </w:t>
      </w:r>
      <w:hyperlink r:id="rId42" w:tooltip="Приказ Роструда от 11.11.2022 N 253 &quot;Об утверждении Руководства по соблюдению обязательных требований трудового законодательства&quot; {КонсультантПлюс}">
        <w:r w:rsidRPr="00DB7748">
          <w:rPr>
            <w:rFonts w:ascii="Times New Roman" w:hAnsi="Times New Roman" w:cs="Times New Roman"/>
            <w:color w:val="0000FF"/>
            <w:sz w:val="28"/>
            <w:szCs w:val="28"/>
          </w:rPr>
          <w:t>некоторых категорий</w:t>
        </w:r>
      </w:hyperlink>
      <w:r w:rsidRPr="00DB7748">
        <w:rPr>
          <w:rFonts w:ascii="Times New Roman" w:hAnsi="Times New Roman" w:cs="Times New Roman"/>
          <w:sz w:val="28"/>
          <w:szCs w:val="28"/>
        </w:rPr>
        <w:t xml:space="preserve"> устанавливается сокращенное рабочее время. Так, например, работодатель обязан установить е</w:t>
      </w:r>
      <w:r w:rsidRPr="00DB7748">
        <w:rPr>
          <w:rFonts w:ascii="Times New Roman" w:hAnsi="Times New Roman" w:cs="Times New Roman"/>
          <w:sz w:val="28"/>
          <w:szCs w:val="28"/>
        </w:rPr>
        <w:t>го женщинам, работающим в районах Крайнего Севера или приравненных к ним местностях (</w:t>
      </w:r>
      <w:hyperlink r:id="rId43"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320</w:t>
        </w:r>
      </w:hyperlink>
      <w:r w:rsidRPr="00DB7748">
        <w:rPr>
          <w:rFonts w:ascii="Times New Roman" w:hAnsi="Times New Roman" w:cs="Times New Roman"/>
          <w:sz w:val="28"/>
          <w:szCs w:val="28"/>
        </w:rPr>
        <w:t xml:space="preserve"> ТК РФ).</w:t>
      </w:r>
    </w:p>
    <w:p w14:paraId="2ADEB780"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Установить неполный рабочий день (смену) и (или) неполную рабочую неделю вы должны по заявлению, например, беременной женщины, одного из родителей (опекуна, попечителя),</w:t>
      </w:r>
      <w:r w:rsidRPr="00DB7748">
        <w:rPr>
          <w:rFonts w:ascii="Times New Roman" w:hAnsi="Times New Roman" w:cs="Times New Roman"/>
          <w:sz w:val="28"/>
          <w:szCs w:val="28"/>
        </w:rPr>
        <w:t xml:space="preserve"> имеющего ребенка в возрасте до 14 лет (</w:t>
      </w:r>
      <w:hyperlink r:id="rId44"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2 ст. 93</w:t>
        </w:r>
      </w:hyperlink>
      <w:r w:rsidRPr="00DB7748">
        <w:rPr>
          <w:rFonts w:ascii="Times New Roman" w:hAnsi="Times New Roman" w:cs="Times New Roman"/>
          <w:sz w:val="28"/>
          <w:szCs w:val="28"/>
        </w:rPr>
        <w:t xml:space="preserve"> ТК РФ).</w:t>
      </w:r>
    </w:p>
    <w:p w14:paraId="3D326DC3"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К работе в ночное время вы не можете допустить беременных женщин, а </w:t>
      </w:r>
      <w:hyperlink r:id="rId45" w:tooltip="Готовое решение: Какие требования установлены к ночной работе (КонсультантПлюс, 2024) {КонсультантПлюс}">
        <w:r w:rsidRPr="00DB7748">
          <w:rPr>
            <w:rFonts w:ascii="Times New Roman" w:hAnsi="Times New Roman" w:cs="Times New Roman"/>
            <w:color w:val="0000FF"/>
            <w:sz w:val="28"/>
            <w:szCs w:val="28"/>
          </w:rPr>
          <w:t>работников некоторых категорий</w:t>
        </w:r>
      </w:hyperlink>
      <w:r w:rsidRPr="00DB7748">
        <w:rPr>
          <w:rFonts w:ascii="Times New Roman" w:hAnsi="Times New Roman" w:cs="Times New Roman"/>
          <w:sz w:val="28"/>
          <w:szCs w:val="28"/>
        </w:rPr>
        <w:t xml:space="preserve"> можете допустить только с их согласия (</w:t>
      </w:r>
      <w:hyperlink r:id="rId46"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96</w:t>
        </w:r>
      </w:hyperlink>
      <w:r w:rsidRPr="00DB7748">
        <w:rPr>
          <w:rFonts w:ascii="Times New Roman" w:hAnsi="Times New Roman" w:cs="Times New Roman"/>
          <w:sz w:val="28"/>
          <w:szCs w:val="28"/>
        </w:rPr>
        <w:t xml:space="preserve"> ТК РФ, </w:t>
      </w:r>
      <w:hyperlink r:id="rId47"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proofErr w:type="spellStart"/>
        <w:r w:rsidRPr="00DB7748">
          <w:rPr>
            <w:rFonts w:ascii="Times New Roman" w:hAnsi="Times New Roman" w:cs="Times New Roman"/>
            <w:color w:val="0000FF"/>
            <w:sz w:val="28"/>
            <w:szCs w:val="28"/>
          </w:rPr>
          <w:t>абз</w:t>
        </w:r>
        <w:proofErr w:type="spellEnd"/>
        <w:r w:rsidRPr="00DB7748">
          <w:rPr>
            <w:rFonts w:ascii="Times New Roman" w:hAnsi="Times New Roman" w:cs="Times New Roman"/>
            <w:color w:val="0000FF"/>
            <w:sz w:val="28"/>
            <w:szCs w:val="28"/>
          </w:rPr>
          <w:t>. 2 п. 14</w:t>
        </w:r>
      </w:hyperlink>
      <w:r w:rsidRPr="00DB7748">
        <w:rPr>
          <w:rFonts w:ascii="Times New Roman" w:hAnsi="Times New Roman" w:cs="Times New Roman"/>
          <w:sz w:val="28"/>
          <w:szCs w:val="28"/>
        </w:rPr>
        <w:t xml:space="preserve"> Постановления Пленума Верховного Суда РФ от 28.01.2014 N 1).</w:t>
      </w:r>
    </w:p>
    <w:p w14:paraId="52A99786"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Учтите, что ограничения и запреты на привлечение указанных работников к осуществлению работ в ночное время устанавливаются в отношении как основной работы, так и работы по совместительству (</w:t>
      </w:r>
      <w:hyperlink r:id="rId48"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287</w:t>
        </w:r>
      </w:hyperlink>
      <w:r w:rsidRPr="00DB7748">
        <w:rPr>
          <w:rFonts w:ascii="Times New Roman" w:hAnsi="Times New Roman" w:cs="Times New Roman"/>
          <w:sz w:val="28"/>
          <w:szCs w:val="28"/>
        </w:rPr>
        <w:t xml:space="preserve"> ТК РФ, </w:t>
      </w:r>
      <w:hyperlink r:id="rId49"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r w:rsidRPr="00DB7748">
          <w:rPr>
            <w:rFonts w:ascii="Times New Roman" w:hAnsi="Times New Roman" w:cs="Times New Roman"/>
            <w:color w:val="0000FF"/>
            <w:sz w:val="28"/>
            <w:szCs w:val="28"/>
          </w:rPr>
          <w:t>п. 15</w:t>
        </w:r>
      </w:hyperlink>
      <w:r w:rsidRPr="00DB7748">
        <w:rPr>
          <w:rFonts w:ascii="Times New Roman" w:hAnsi="Times New Roman" w:cs="Times New Roman"/>
          <w:sz w:val="28"/>
          <w:szCs w:val="28"/>
        </w:rPr>
        <w:t xml:space="preserve"> Постановления Пленума Верховно</w:t>
      </w:r>
      <w:r w:rsidRPr="00DB7748">
        <w:rPr>
          <w:rFonts w:ascii="Times New Roman" w:hAnsi="Times New Roman" w:cs="Times New Roman"/>
          <w:sz w:val="28"/>
          <w:szCs w:val="28"/>
        </w:rPr>
        <w:t>го Суда РФ от 28.01.2014 N 1).</w:t>
      </w:r>
    </w:p>
    <w:p w14:paraId="4F26C6AC"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От работника, которого можно привлекать к работе в ночное время, вам нужно </w:t>
      </w:r>
      <w:hyperlink r:id="rId50" w:tooltip="Готовое решение: Как привлечь к работе в ночное время (КонсультантПлюс, 2024) {КонсультантПлюс}">
        <w:r w:rsidRPr="00DB7748">
          <w:rPr>
            <w:rFonts w:ascii="Times New Roman" w:hAnsi="Times New Roman" w:cs="Times New Roman"/>
            <w:color w:val="0000FF"/>
            <w:sz w:val="28"/>
            <w:szCs w:val="28"/>
          </w:rPr>
          <w:t>получить письменное согласие</w:t>
        </w:r>
      </w:hyperlink>
      <w:r w:rsidRPr="00DB7748">
        <w:rPr>
          <w:rFonts w:ascii="Times New Roman" w:hAnsi="Times New Roman" w:cs="Times New Roman"/>
          <w:sz w:val="28"/>
          <w:szCs w:val="28"/>
        </w:rPr>
        <w:t xml:space="preserve">. При этом такая работа не должна быть противопоказана ему по состоянию здоровья в соответствии с медицинским заключением, выданным в установленном порядке. Вы должны в письменной форме </w:t>
      </w:r>
      <w:hyperlink r:id="rId51" w:tooltip="Готовое решение: Как привлечь к работе в ночное время (КонсультантПлюс, 2024) {КонсультантПлюс}">
        <w:r w:rsidRPr="00DB7748">
          <w:rPr>
            <w:rFonts w:ascii="Times New Roman" w:hAnsi="Times New Roman" w:cs="Times New Roman"/>
            <w:color w:val="0000FF"/>
            <w:sz w:val="28"/>
            <w:szCs w:val="28"/>
          </w:rPr>
          <w:t>ознакомить работника</w:t>
        </w:r>
      </w:hyperlink>
      <w:r w:rsidRPr="00DB7748">
        <w:rPr>
          <w:rFonts w:ascii="Times New Roman" w:hAnsi="Times New Roman" w:cs="Times New Roman"/>
          <w:sz w:val="28"/>
          <w:szCs w:val="28"/>
        </w:rPr>
        <w:t xml:space="preserve"> с правом отказаться от работы в ночное время </w:t>
      </w:r>
      <w:r w:rsidRPr="00DB7748">
        <w:rPr>
          <w:rFonts w:ascii="Times New Roman" w:hAnsi="Times New Roman" w:cs="Times New Roman"/>
          <w:sz w:val="28"/>
          <w:szCs w:val="28"/>
        </w:rPr>
        <w:t>(</w:t>
      </w:r>
      <w:hyperlink r:id="rId52"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5 ст. 96</w:t>
        </w:r>
      </w:hyperlink>
      <w:r w:rsidRPr="00DB7748">
        <w:rPr>
          <w:rFonts w:ascii="Times New Roman" w:hAnsi="Times New Roman" w:cs="Times New Roman"/>
          <w:sz w:val="28"/>
          <w:szCs w:val="28"/>
        </w:rPr>
        <w:t xml:space="preserve"> ТК </w:t>
      </w:r>
      <w:r w:rsidRPr="00DB7748">
        <w:rPr>
          <w:rFonts w:ascii="Times New Roman" w:hAnsi="Times New Roman" w:cs="Times New Roman"/>
          <w:sz w:val="28"/>
          <w:szCs w:val="28"/>
        </w:rPr>
        <w:t>РФ).</w:t>
      </w:r>
    </w:p>
    <w:p w14:paraId="1DA089E8"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lastRenderedPageBreak/>
        <w:t xml:space="preserve">Вы не можете допускать беременных женщин к выполнению сверхурочных работ, а </w:t>
      </w:r>
      <w:hyperlink r:id="rId53" w:tooltip="Готовое решение: Какие установлены ограничения по привлечению к сверхурочной работе (КонсультантПлюс, 2024) {КонсультантПлюс}">
        <w:r w:rsidRPr="00DB7748">
          <w:rPr>
            <w:rFonts w:ascii="Times New Roman" w:hAnsi="Times New Roman" w:cs="Times New Roman"/>
            <w:color w:val="0000FF"/>
            <w:sz w:val="28"/>
            <w:szCs w:val="28"/>
          </w:rPr>
          <w:t>работников некоторых категорий</w:t>
        </w:r>
      </w:hyperlink>
      <w:r w:rsidRPr="00DB7748">
        <w:rPr>
          <w:rFonts w:ascii="Times New Roman" w:hAnsi="Times New Roman" w:cs="Times New Roman"/>
          <w:sz w:val="28"/>
          <w:szCs w:val="28"/>
        </w:rPr>
        <w:t xml:space="preserve"> можете допускать только с их согласия (</w:t>
      </w:r>
      <w:hyperlink r:id="rId54"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ст. 99</w:t>
        </w:r>
      </w:hyperlink>
      <w:r w:rsidRPr="00DB7748">
        <w:rPr>
          <w:rFonts w:ascii="Times New Roman" w:hAnsi="Times New Roman" w:cs="Times New Roman"/>
          <w:sz w:val="28"/>
          <w:szCs w:val="28"/>
        </w:rPr>
        <w:t xml:space="preserve">, </w:t>
      </w:r>
      <w:hyperlink r:id="rId55"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259</w:t>
        </w:r>
      </w:hyperlink>
      <w:r w:rsidRPr="00DB7748">
        <w:rPr>
          <w:rFonts w:ascii="Times New Roman" w:hAnsi="Times New Roman" w:cs="Times New Roman"/>
          <w:sz w:val="28"/>
          <w:szCs w:val="28"/>
        </w:rPr>
        <w:t xml:space="preserve">, </w:t>
      </w:r>
      <w:hyperlink r:id="rId56"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264</w:t>
        </w:r>
      </w:hyperlink>
      <w:r w:rsidRPr="00DB7748">
        <w:rPr>
          <w:rFonts w:ascii="Times New Roman" w:hAnsi="Times New Roman" w:cs="Times New Roman"/>
          <w:sz w:val="28"/>
          <w:szCs w:val="28"/>
        </w:rPr>
        <w:t xml:space="preserve"> ТК РФ, </w:t>
      </w:r>
      <w:hyperlink r:id="rId57"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proofErr w:type="spellStart"/>
        <w:r w:rsidRPr="00DB7748">
          <w:rPr>
            <w:rFonts w:ascii="Times New Roman" w:hAnsi="Times New Roman" w:cs="Times New Roman"/>
            <w:color w:val="0000FF"/>
            <w:sz w:val="28"/>
            <w:szCs w:val="28"/>
          </w:rPr>
          <w:t>абз</w:t>
        </w:r>
        <w:proofErr w:type="spellEnd"/>
        <w:r w:rsidRPr="00DB7748">
          <w:rPr>
            <w:rFonts w:ascii="Times New Roman" w:hAnsi="Times New Roman" w:cs="Times New Roman"/>
            <w:color w:val="0000FF"/>
            <w:sz w:val="28"/>
            <w:szCs w:val="28"/>
          </w:rPr>
          <w:t>. 2 п. 14</w:t>
        </w:r>
      </w:hyperlink>
      <w:r w:rsidRPr="00DB7748">
        <w:rPr>
          <w:rFonts w:ascii="Times New Roman" w:hAnsi="Times New Roman" w:cs="Times New Roman"/>
          <w:sz w:val="28"/>
          <w:szCs w:val="28"/>
        </w:rPr>
        <w:t xml:space="preserve">, </w:t>
      </w:r>
      <w:hyperlink r:id="rId58"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r w:rsidRPr="00DB7748">
          <w:rPr>
            <w:rFonts w:ascii="Times New Roman" w:hAnsi="Times New Roman" w:cs="Times New Roman"/>
            <w:color w:val="0000FF"/>
            <w:sz w:val="28"/>
            <w:szCs w:val="28"/>
          </w:rPr>
          <w:t>п. 15</w:t>
        </w:r>
      </w:hyperlink>
      <w:r w:rsidRPr="00DB7748">
        <w:rPr>
          <w:rFonts w:ascii="Times New Roman" w:hAnsi="Times New Roman" w:cs="Times New Roman"/>
          <w:sz w:val="28"/>
          <w:szCs w:val="28"/>
        </w:rPr>
        <w:t xml:space="preserve"> Постановления Пленума Верховного Суда РФ от 28.01.2014 N 1).</w:t>
      </w:r>
    </w:p>
    <w:p w14:paraId="32D73F75"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Ограничения и запрет</w:t>
      </w:r>
      <w:r w:rsidRPr="00DB7748">
        <w:rPr>
          <w:rFonts w:ascii="Times New Roman" w:hAnsi="Times New Roman" w:cs="Times New Roman"/>
          <w:sz w:val="28"/>
          <w:szCs w:val="28"/>
        </w:rPr>
        <w:t>ы на привлечение указанных работников к сверхурочной работе распространяются и на работников-совместителей (</w:t>
      </w:r>
      <w:hyperlink r:id="rId59"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287</w:t>
        </w:r>
      </w:hyperlink>
      <w:r w:rsidRPr="00DB7748">
        <w:rPr>
          <w:rFonts w:ascii="Times New Roman" w:hAnsi="Times New Roman" w:cs="Times New Roman"/>
          <w:sz w:val="28"/>
          <w:szCs w:val="28"/>
        </w:rPr>
        <w:t xml:space="preserve"> ТК РФ, </w:t>
      </w:r>
      <w:hyperlink r:id="rId60"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r w:rsidRPr="00DB7748">
          <w:rPr>
            <w:rFonts w:ascii="Times New Roman" w:hAnsi="Times New Roman" w:cs="Times New Roman"/>
            <w:color w:val="0000FF"/>
            <w:sz w:val="28"/>
            <w:szCs w:val="28"/>
          </w:rPr>
          <w:t>п. 15</w:t>
        </w:r>
      </w:hyperlink>
      <w:r w:rsidRPr="00DB7748">
        <w:rPr>
          <w:rFonts w:ascii="Times New Roman" w:hAnsi="Times New Roman" w:cs="Times New Roman"/>
          <w:sz w:val="28"/>
          <w:szCs w:val="28"/>
        </w:rPr>
        <w:t xml:space="preserve"> Постановления Пленума Верховного Суда РФ от 28.01.2014 N 1).</w:t>
      </w:r>
    </w:p>
    <w:p w14:paraId="06AA2B7F"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От работников, которых допускается привлекать к сверхурочной работе, вы должны получить письменное согласие и в письменной форме ознакомить их с правом отказаться от привлечения к такой работе. Кроме того, она не должна быть противопоказана им по состоянию</w:t>
      </w:r>
      <w:r w:rsidRPr="00DB7748">
        <w:rPr>
          <w:rFonts w:ascii="Times New Roman" w:hAnsi="Times New Roman" w:cs="Times New Roman"/>
          <w:sz w:val="28"/>
          <w:szCs w:val="28"/>
        </w:rPr>
        <w:t xml:space="preserve"> здоровья в соответствии с медицинским заключением (</w:t>
      </w:r>
      <w:hyperlink r:id="rId61"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5 ст. 99</w:t>
        </w:r>
      </w:hyperlink>
      <w:r w:rsidRPr="00DB7748">
        <w:rPr>
          <w:rFonts w:ascii="Times New Roman" w:hAnsi="Times New Roman" w:cs="Times New Roman"/>
          <w:sz w:val="28"/>
          <w:szCs w:val="28"/>
        </w:rPr>
        <w:t xml:space="preserve"> ТК РФ, </w:t>
      </w:r>
      <w:hyperlink r:id="rId62"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proofErr w:type="spellStart"/>
        <w:r w:rsidRPr="00DB7748">
          <w:rPr>
            <w:rFonts w:ascii="Times New Roman" w:hAnsi="Times New Roman" w:cs="Times New Roman"/>
            <w:color w:val="0000FF"/>
            <w:sz w:val="28"/>
            <w:szCs w:val="28"/>
          </w:rPr>
          <w:t>абз</w:t>
        </w:r>
        <w:proofErr w:type="spellEnd"/>
        <w:r w:rsidRPr="00DB7748">
          <w:rPr>
            <w:rFonts w:ascii="Times New Roman" w:hAnsi="Times New Roman" w:cs="Times New Roman"/>
            <w:color w:val="0000FF"/>
            <w:sz w:val="28"/>
            <w:szCs w:val="28"/>
          </w:rPr>
          <w:t>. 2 п. 14</w:t>
        </w:r>
      </w:hyperlink>
      <w:r w:rsidRPr="00DB7748">
        <w:rPr>
          <w:rFonts w:ascii="Times New Roman" w:hAnsi="Times New Roman" w:cs="Times New Roman"/>
          <w:sz w:val="28"/>
          <w:szCs w:val="28"/>
        </w:rPr>
        <w:t xml:space="preserve"> Постановления Пленума Верховного Суда РФ от 28.01.2014 N 1).</w:t>
      </w:r>
    </w:p>
    <w:p w14:paraId="49535F42" w14:textId="77777777" w:rsidR="00FB5A0F" w:rsidRPr="00DB7748" w:rsidRDefault="00FB5A0F">
      <w:pPr>
        <w:pStyle w:val="ConsPlusNormal0"/>
        <w:jc w:val="both"/>
        <w:rPr>
          <w:rFonts w:ascii="Times New Roman" w:hAnsi="Times New Roman" w:cs="Times New Roman"/>
          <w:sz w:val="28"/>
          <w:szCs w:val="28"/>
        </w:rPr>
      </w:pPr>
    </w:p>
    <w:p w14:paraId="298ED27A" w14:textId="77777777" w:rsidR="00FB5A0F" w:rsidRPr="00DB7748" w:rsidRDefault="00F77B48">
      <w:pPr>
        <w:pStyle w:val="ConsPlusNormal0"/>
        <w:outlineLvl w:val="0"/>
        <w:rPr>
          <w:rFonts w:ascii="Times New Roman" w:hAnsi="Times New Roman" w:cs="Times New Roman"/>
          <w:sz w:val="28"/>
          <w:szCs w:val="28"/>
        </w:rPr>
      </w:pPr>
      <w:bookmarkStart w:id="2" w:name="P67"/>
      <w:bookmarkEnd w:id="2"/>
      <w:r w:rsidRPr="00DB7748">
        <w:rPr>
          <w:rFonts w:ascii="Times New Roman" w:hAnsi="Times New Roman" w:cs="Times New Roman"/>
          <w:b/>
          <w:sz w:val="28"/>
          <w:szCs w:val="28"/>
        </w:rPr>
        <w:t>3. Какие есть запреты и ограничения на применение труда женщин и лиц с семейными обязанностями</w:t>
      </w:r>
    </w:p>
    <w:p w14:paraId="672D4905"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 xml:space="preserve">Вы не можете направлять в командировки беременных женщин. А, например, работников, имеющих детей-инвалидов, вы можете направить только с их письменного согласия </w:t>
      </w:r>
      <w:r w:rsidRPr="00DB7748">
        <w:rPr>
          <w:rFonts w:ascii="Times New Roman" w:hAnsi="Times New Roman" w:cs="Times New Roman"/>
          <w:sz w:val="28"/>
          <w:szCs w:val="28"/>
        </w:rPr>
        <w:t>и при отсутствии у них медицинских запретов (</w:t>
      </w:r>
      <w:hyperlink r:id="rId63"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259</w:t>
        </w:r>
      </w:hyperlink>
      <w:r w:rsidRPr="00DB7748">
        <w:rPr>
          <w:rFonts w:ascii="Times New Roman" w:hAnsi="Times New Roman" w:cs="Times New Roman"/>
          <w:sz w:val="28"/>
          <w:szCs w:val="28"/>
        </w:rPr>
        <w:t xml:space="preserve"> ТК РФ).</w:t>
      </w:r>
    </w:p>
    <w:p w14:paraId="4F572639"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b/>
          <w:sz w:val="28"/>
          <w:szCs w:val="28"/>
        </w:rPr>
        <w:t>Работа беременных женщин за компьютером</w:t>
      </w:r>
      <w:r w:rsidRPr="00DB7748">
        <w:rPr>
          <w:rFonts w:ascii="Times New Roman" w:hAnsi="Times New Roman" w:cs="Times New Roman"/>
          <w:sz w:val="28"/>
          <w:szCs w:val="28"/>
        </w:rPr>
        <w:t xml:space="preserve"> не предусматривает никаких запретов или ограничений, установленных </w:t>
      </w:r>
      <w:hyperlink r:id="rId64"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sidRPr="00DB7748">
          <w:rPr>
            <w:rFonts w:ascii="Times New Roman" w:hAnsi="Times New Roman" w:cs="Times New Roman"/>
            <w:color w:val="0000FF"/>
            <w:sz w:val="28"/>
            <w:szCs w:val="28"/>
          </w:rPr>
          <w:t>р</w:t>
        </w:r>
        <w:r w:rsidRPr="00DB7748">
          <w:rPr>
            <w:rFonts w:ascii="Times New Roman" w:hAnsi="Times New Roman" w:cs="Times New Roman"/>
            <w:color w:val="0000FF"/>
            <w:sz w:val="28"/>
            <w:szCs w:val="28"/>
          </w:rPr>
          <w:t>азд. VII</w:t>
        </w:r>
      </w:hyperlink>
      <w:r w:rsidRPr="00DB7748">
        <w:rPr>
          <w:rFonts w:ascii="Times New Roman" w:hAnsi="Times New Roman" w:cs="Times New Roman"/>
          <w:sz w:val="28"/>
          <w:szCs w:val="28"/>
        </w:rPr>
        <w:t xml:space="preserve"> СП 2.2.3670-20. Вы должны перевести беременную женщину на другую работу, исключающую воздействие неблагоприятных производственных факторов (в частности, связанных с работой за компьютером), только если есть соответствующее медзаключение (</w:t>
      </w:r>
      <w:hyperlink r:id="rId65" w:tooltip="Вопрос: О переводе беременной женщины, осуществляющей трудовую деятельность на персональном компьютере, на другую работу. (Письмо Минтруда России от 25.02.2021 N 15-0/ООГ-471) {КонсультантПлюс}">
        <w:r w:rsidRPr="00DB7748">
          <w:rPr>
            <w:rFonts w:ascii="Times New Roman" w:hAnsi="Times New Roman" w:cs="Times New Roman"/>
            <w:color w:val="0000FF"/>
            <w:sz w:val="28"/>
            <w:szCs w:val="28"/>
          </w:rPr>
          <w:t>Письмо</w:t>
        </w:r>
      </w:hyperlink>
      <w:r w:rsidRPr="00DB7748">
        <w:rPr>
          <w:rFonts w:ascii="Times New Roman" w:hAnsi="Times New Roman" w:cs="Times New Roman"/>
          <w:sz w:val="28"/>
          <w:szCs w:val="28"/>
        </w:rPr>
        <w:t xml:space="preserve"> Минтруда России от 25.02.2021 N 15-0/ООГ-471).</w:t>
      </w:r>
    </w:p>
    <w:p w14:paraId="5D6237A4" w14:textId="77777777" w:rsidR="00FB5A0F" w:rsidRPr="00DB7748" w:rsidRDefault="00FB5A0F">
      <w:pPr>
        <w:pStyle w:val="ConsPlusNormal0"/>
        <w:jc w:val="both"/>
        <w:rPr>
          <w:rFonts w:ascii="Times New Roman" w:hAnsi="Times New Roman" w:cs="Times New Roman"/>
          <w:sz w:val="28"/>
          <w:szCs w:val="28"/>
        </w:rPr>
      </w:pPr>
    </w:p>
    <w:p w14:paraId="1BFD6DBD" w14:textId="77777777" w:rsidR="00FB5A0F" w:rsidRPr="00DB7748" w:rsidRDefault="00F77B48">
      <w:pPr>
        <w:pStyle w:val="ConsPlusNormal0"/>
        <w:outlineLvl w:val="0"/>
        <w:rPr>
          <w:rFonts w:ascii="Times New Roman" w:hAnsi="Times New Roman" w:cs="Times New Roman"/>
          <w:sz w:val="28"/>
          <w:szCs w:val="28"/>
        </w:rPr>
      </w:pPr>
      <w:bookmarkStart w:id="3" w:name="P71"/>
      <w:bookmarkEnd w:id="3"/>
      <w:r w:rsidRPr="00DB7748">
        <w:rPr>
          <w:rFonts w:ascii="Times New Roman" w:hAnsi="Times New Roman" w:cs="Times New Roman"/>
          <w:b/>
          <w:sz w:val="28"/>
          <w:szCs w:val="28"/>
        </w:rPr>
        <w:t>4. Как предоставляются перерывы для кормления ребенка</w:t>
      </w:r>
    </w:p>
    <w:p w14:paraId="6467B95C"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Женщины, имеющие детей в возрасте до полутора лет, имеют право на дополнительные перерывы для их кормления (</w:t>
      </w:r>
      <w:hyperlink r:id="rId66"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258</w:t>
        </w:r>
      </w:hyperlink>
      <w:r w:rsidRPr="00DB7748">
        <w:rPr>
          <w:rFonts w:ascii="Times New Roman" w:hAnsi="Times New Roman" w:cs="Times New Roman"/>
          <w:sz w:val="28"/>
          <w:szCs w:val="28"/>
        </w:rPr>
        <w:t xml:space="preserve"> ТК РФ). Перерывами </w:t>
      </w:r>
      <w:r w:rsidRPr="00DB7748">
        <w:rPr>
          <w:rFonts w:ascii="Times New Roman" w:hAnsi="Times New Roman" w:cs="Times New Roman"/>
          <w:sz w:val="28"/>
          <w:szCs w:val="28"/>
        </w:rPr>
        <w:t>могут воспользоваться отцы и другие лица, воспитывающие детей без матери, опекуны (попечители) несовершеннолетних. Правило действует и для работников-совместителей (</w:t>
      </w:r>
      <w:hyperlink r:id="rId67"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264</w:t>
        </w:r>
      </w:hyperlink>
      <w:r w:rsidRPr="00DB7748">
        <w:rPr>
          <w:rFonts w:ascii="Times New Roman" w:hAnsi="Times New Roman" w:cs="Times New Roman"/>
          <w:sz w:val="28"/>
          <w:szCs w:val="28"/>
        </w:rPr>
        <w:t xml:space="preserve">, </w:t>
      </w:r>
      <w:hyperlink r:id="rId68"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2 ст. 287</w:t>
        </w:r>
      </w:hyperlink>
      <w:r w:rsidRPr="00DB7748">
        <w:rPr>
          <w:rFonts w:ascii="Times New Roman" w:hAnsi="Times New Roman" w:cs="Times New Roman"/>
          <w:sz w:val="28"/>
          <w:szCs w:val="28"/>
        </w:rPr>
        <w:t xml:space="preserve"> ТК РФ, </w:t>
      </w:r>
      <w:hyperlink r:id="rId69"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r w:rsidRPr="00DB7748">
          <w:rPr>
            <w:rFonts w:ascii="Times New Roman" w:hAnsi="Times New Roman" w:cs="Times New Roman"/>
            <w:color w:val="0000FF"/>
            <w:sz w:val="28"/>
            <w:szCs w:val="28"/>
          </w:rPr>
          <w:t>п. 15</w:t>
        </w:r>
      </w:hyperlink>
      <w:r w:rsidRPr="00DB7748">
        <w:rPr>
          <w:rFonts w:ascii="Times New Roman" w:hAnsi="Times New Roman" w:cs="Times New Roman"/>
          <w:sz w:val="28"/>
          <w:szCs w:val="28"/>
        </w:rPr>
        <w:t xml:space="preserve"> Постановления Пленума Верховного Суда РФ от 28.01.2014 N </w:t>
      </w:r>
      <w:r w:rsidRPr="00DB7748">
        <w:rPr>
          <w:rFonts w:ascii="Times New Roman" w:hAnsi="Times New Roman" w:cs="Times New Roman"/>
          <w:sz w:val="28"/>
          <w:szCs w:val="28"/>
        </w:rPr>
        <w:t xml:space="preserve">1, </w:t>
      </w:r>
      <w:hyperlink r:id="rId70" w:tooltip="&quot;Руководство по соблюдению обязательных требований по времени отдыха [виды перерывов и выходных] и отпускам&quot; (утв. Рострудом) {КонсультантПлюс}">
        <w:r w:rsidRPr="00DB7748">
          <w:rPr>
            <w:rFonts w:ascii="Times New Roman" w:hAnsi="Times New Roman" w:cs="Times New Roman"/>
            <w:color w:val="0000FF"/>
            <w:sz w:val="28"/>
            <w:szCs w:val="28"/>
          </w:rPr>
          <w:t>Руководство</w:t>
        </w:r>
      </w:hyperlink>
      <w:r w:rsidRPr="00DB7748">
        <w:rPr>
          <w:rFonts w:ascii="Times New Roman" w:hAnsi="Times New Roman" w:cs="Times New Roman"/>
          <w:sz w:val="28"/>
          <w:szCs w:val="28"/>
        </w:rPr>
        <w:t xml:space="preserve"> </w:t>
      </w:r>
      <w:r w:rsidRPr="00DB7748">
        <w:rPr>
          <w:rFonts w:ascii="Times New Roman" w:hAnsi="Times New Roman" w:cs="Times New Roman"/>
          <w:sz w:val="28"/>
          <w:szCs w:val="28"/>
        </w:rPr>
        <w:t>по соблюдению обязательных требований по времени отдыха [виды перерывов и выходных] и отпускам, утвержденное Рострудом). По мнению Минтруда России, вы обязаны оборудовать комнату для кормления детей (</w:t>
      </w:r>
      <w:hyperlink r:id="rId71" w:tooltip="Вопрос: Об оборудовании работодателем комнаты для кормления ребенка (детей). (Письмо Минтруда России от 21.06.2022 N 14-6/10/ФС-707) {КонсультантПлюс}">
        <w:r w:rsidRPr="00DB7748">
          <w:rPr>
            <w:rFonts w:ascii="Times New Roman" w:hAnsi="Times New Roman" w:cs="Times New Roman"/>
            <w:color w:val="0000FF"/>
            <w:sz w:val="28"/>
            <w:szCs w:val="28"/>
          </w:rPr>
          <w:t>Письмо</w:t>
        </w:r>
      </w:hyperlink>
      <w:r w:rsidRPr="00DB7748">
        <w:rPr>
          <w:rFonts w:ascii="Times New Roman" w:hAnsi="Times New Roman" w:cs="Times New Roman"/>
          <w:sz w:val="28"/>
          <w:szCs w:val="28"/>
        </w:rPr>
        <w:t xml:space="preserve"> от 21.06.2022 N 14-6/10/ФС-707).</w:t>
      </w:r>
    </w:p>
    <w:p w14:paraId="7A3EE61F"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Продолжительность переры</w:t>
      </w:r>
      <w:r w:rsidRPr="00DB7748">
        <w:rPr>
          <w:rFonts w:ascii="Times New Roman" w:hAnsi="Times New Roman" w:cs="Times New Roman"/>
          <w:sz w:val="28"/>
          <w:szCs w:val="28"/>
        </w:rPr>
        <w:t>вов для кормления ребенка зависит от количества детей в возрасте до полутора лет у работника (</w:t>
      </w:r>
      <w:hyperlink r:id="rId72"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1</w:t>
        </w:r>
      </w:hyperlink>
      <w:r w:rsidRPr="00DB7748">
        <w:rPr>
          <w:rFonts w:ascii="Times New Roman" w:hAnsi="Times New Roman" w:cs="Times New Roman"/>
          <w:sz w:val="28"/>
          <w:szCs w:val="28"/>
        </w:rPr>
        <w:t xml:space="preserve">, </w:t>
      </w:r>
      <w:hyperlink r:id="rId73"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2 ст. 258</w:t>
        </w:r>
      </w:hyperlink>
      <w:r w:rsidRPr="00DB7748">
        <w:rPr>
          <w:rFonts w:ascii="Times New Roman" w:hAnsi="Times New Roman" w:cs="Times New Roman"/>
          <w:sz w:val="28"/>
          <w:szCs w:val="28"/>
        </w:rPr>
        <w:t xml:space="preserve">, </w:t>
      </w:r>
      <w:hyperlink r:id="rId74"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264</w:t>
        </w:r>
      </w:hyperlink>
      <w:r w:rsidRPr="00DB7748">
        <w:rPr>
          <w:rFonts w:ascii="Times New Roman" w:hAnsi="Times New Roman" w:cs="Times New Roman"/>
          <w:sz w:val="28"/>
          <w:szCs w:val="28"/>
        </w:rPr>
        <w:t xml:space="preserve"> ТК РФ, </w:t>
      </w:r>
      <w:hyperlink r:id="rId75" w:tooltip="Постановление Пленума Верховного Суда РФ от 28.01.2014 N 1 &quot;О применении законодательства, регулирующего труд женщин, лиц с семейными обязанностями и несовершеннолетних&quot; {КонсультантПлюс}">
        <w:r w:rsidRPr="00DB7748">
          <w:rPr>
            <w:rFonts w:ascii="Times New Roman" w:hAnsi="Times New Roman" w:cs="Times New Roman"/>
            <w:color w:val="0000FF"/>
            <w:sz w:val="28"/>
            <w:szCs w:val="28"/>
          </w:rPr>
          <w:t>п. 15</w:t>
        </w:r>
      </w:hyperlink>
      <w:r w:rsidRPr="00DB7748">
        <w:rPr>
          <w:rFonts w:ascii="Times New Roman" w:hAnsi="Times New Roman" w:cs="Times New Roman"/>
          <w:sz w:val="28"/>
          <w:szCs w:val="28"/>
        </w:rPr>
        <w:t xml:space="preserve"> Постановления Пленума Верховного Суда РФ от 28.01.2014 N 1):</w:t>
      </w:r>
    </w:p>
    <w:p w14:paraId="5A0F1C16" w14:textId="77777777" w:rsidR="00FB5A0F" w:rsidRPr="00DB7748" w:rsidRDefault="00F77B48">
      <w:pPr>
        <w:pStyle w:val="ConsPlusNormal0"/>
        <w:numPr>
          <w:ilvl w:val="0"/>
          <w:numId w:val="8"/>
        </w:numPr>
        <w:spacing w:before="200"/>
        <w:jc w:val="both"/>
        <w:rPr>
          <w:rFonts w:ascii="Times New Roman" w:hAnsi="Times New Roman" w:cs="Times New Roman"/>
          <w:sz w:val="28"/>
          <w:szCs w:val="28"/>
        </w:rPr>
      </w:pPr>
      <w:r w:rsidRPr="00DB7748">
        <w:rPr>
          <w:rFonts w:ascii="Times New Roman" w:hAnsi="Times New Roman" w:cs="Times New Roman"/>
          <w:sz w:val="28"/>
          <w:szCs w:val="28"/>
        </w:rPr>
        <w:t>для работников, имеющих одного ребенка, - не менее 30 минут не реже чем через каждые три часа;</w:t>
      </w:r>
    </w:p>
    <w:p w14:paraId="10B55655" w14:textId="77777777" w:rsidR="00FB5A0F" w:rsidRPr="00DB7748" w:rsidRDefault="00F77B48">
      <w:pPr>
        <w:pStyle w:val="ConsPlusNormal0"/>
        <w:numPr>
          <w:ilvl w:val="0"/>
          <w:numId w:val="8"/>
        </w:numPr>
        <w:spacing w:before="200"/>
        <w:jc w:val="both"/>
        <w:rPr>
          <w:rFonts w:ascii="Times New Roman" w:hAnsi="Times New Roman" w:cs="Times New Roman"/>
          <w:sz w:val="28"/>
          <w:szCs w:val="28"/>
        </w:rPr>
      </w:pPr>
      <w:r w:rsidRPr="00DB7748">
        <w:rPr>
          <w:rFonts w:ascii="Times New Roman" w:hAnsi="Times New Roman" w:cs="Times New Roman"/>
          <w:sz w:val="28"/>
          <w:szCs w:val="28"/>
        </w:rPr>
        <w:t>работников, имеющих двух и более детей, - не менее одного часа не реж</w:t>
      </w:r>
      <w:r w:rsidRPr="00DB7748">
        <w:rPr>
          <w:rFonts w:ascii="Times New Roman" w:hAnsi="Times New Roman" w:cs="Times New Roman"/>
          <w:sz w:val="28"/>
          <w:szCs w:val="28"/>
        </w:rPr>
        <w:t>е чем через каждые три часа.</w:t>
      </w:r>
    </w:p>
    <w:p w14:paraId="17BDA24B"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lastRenderedPageBreak/>
        <w:t>Эти перерывы включайте в рабочее время и оплачивайте в размере среднего заработка (</w:t>
      </w:r>
      <w:hyperlink r:id="rId76"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4 ст. 258</w:t>
        </w:r>
      </w:hyperlink>
      <w:r w:rsidRPr="00DB7748">
        <w:rPr>
          <w:rFonts w:ascii="Times New Roman" w:hAnsi="Times New Roman" w:cs="Times New Roman"/>
          <w:sz w:val="28"/>
          <w:szCs w:val="28"/>
        </w:rPr>
        <w:t xml:space="preserve"> ТК РФ, </w:t>
      </w:r>
      <w:hyperlink r:id="rId77" w:tooltip="&quot;Руководство по соблюдению обязательных требований по времени отдыха [виды перерывов и выходных] и отпускам&quot; (утв. Рострудом) {КонсультантПлюс}">
        <w:r w:rsidRPr="00DB7748">
          <w:rPr>
            <w:rFonts w:ascii="Times New Roman" w:hAnsi="Times New Roman" w:cs="Times New Roman"/>
            <w:color w:val="0000FF"/>
            <w:sz w:val="28"/>
            <w:szCs w:val="28"/>
          </w:rPr>
          <w:t>Руководство</w:t>
        </w:r>
      </w:hyperlink>
      <w:r w:rsidRPr="00DB7748">
        <w:rPr>
          <w:rFonts w:ascii="Times New Roman" w:hAnsi="Times New Roman" w:cs="Times New Roman"/>
          <w:sz w:val="28"/>
          <w:szCs w:val="28"/>
        </w:rPr>
        <w:t xml:space="preserve"> по соблюдению обязательных требований по времени отдыха [виды перерывов и выходных] и отпускам, утвержденное Рострудом). На основании заявлен</w:t>
      </w:r>
      <w:r w:rsidRPr="00DB7748">
        <w:rPr>
          <w:rFonts w:ascii="Times New Roman" w:hAnsi="Times New Roman" w:cs="Times New Roman"/>
          <w:sz w:val="28"/>
          <w:szCs w:val="28"/>
        </w:rPr>
        <w:t>ия работника указанные перерывы могут (</w:t>
      </w:r>
      <w:hyperlink r:id="rId78"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3 ст. 258</w:t>
        </w:r>
      </w:hyperlink>
      <w:r w:rsidRPr="00DB7748">
        <w:rPr>
          <w:rFonts w:ascii="Times New Roman" w:hAnsi="Times New Roman" w:cs="Times New Roman"/>
          <w:sz w:val="28"/>
          <w:szCs w:val="28"/>
        </w:rPr>
        <w:t xml:space="preserve"> ТК РФ):</w:t>
      </w:r>
    </w:p>
    <w:p w14:paraId="6107DF8D" w14:textId="77777777" w:rsidR="00FB5A0F" w:rsidRPr="00DB7748" w:rsidRDefault="00F77B48">
      <w:pPr>
        <w:pStyle w:val="ConsPlusNormal0"/>
        <w:numPr>
          <w:ilvl w:val="0"/>
          <w:numId w:val="9"/>
        </w:numPr>
        <w:spacing w:before="200"/>
        <w:jc w:val="both"/>
        <w:rPr>
          <w:rFonts w:ascii="Times New Roman" w:hAnsi="Times New Roman" w:cs="Times New Roman"/>
          <w:sz w:val="28"/>
          <w:szCs w:val="28"/>
        </w:rPr>
      </w:pPr>
      <w:r w:rsidRPr="00DB7748">
        <w:rPr>
          <w:rFonts w:ascii="Times New Roman" w:hAnsi="Times New Roman" w:cs="Times New Roman"/>
          <w:sz w:val="28"/>
          <w:szCs w:val="28"/>
        </w:rPr>
        <w:t>присоединяться к перерыву для отдыха и питания;</w:t>
      </w:r>
    </w:p>
    <w:p w14:paraId="061808EE" w14:textId="77777777" w:rsidR="00FB5A0F" w:rsidRPr="00DB7748" w:rsidRDefault="00F77B48">
      <w:pPr>
        <w:pStyle w:val="ConsPlusNormal0"/>
        <w:numPr>
          <w:ilvl w:val="0"/>
          <w:numId w:val="9"/>
        </w:numPr>
        <w:spacing w:before="200"/>
        <w:jc w:val="both"/>
        <w:rPr>
          <w:rFonts w:ascii="Times New Roman" w:hAnsi="Times New Roman" w:cs="Times New Roman"/>
          <w:sz w:val="28"/>
          <w:szCs w:val="28"/>
        </w:rPr>
      </w:pPr>
      <w:r w:rsidRPr="00DB7748">
        <w:rPr>
          <w:rFonts w:ascii="Times New Roman" w:hAnsi="Times New Roman" w:cs="Times New Roman"/>
          <w:sz w:val="28"/>
          <w:szCs w:val="28"/>
        </w:rPr>
        <w:t>переноситься в суммированном виде на начало или окончание рабочего дня (рабочей смены) с соответствующим его (ее) сокращением.</w:t>
      </w:r>
    </w:p>
    <w:p w14:paraId="631B4ABB"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Для предоставления указанных перерывов сделайте следующее.</w:t>
      </w:r>
    </w:p>
    <w:p w14:paraId="290ED196" w14:textId="77777777" w:rsidR="00FB5A0F" w:rsidRPr="00DB7748" w:rsidRDefault="00F77B48">
      <w:pPr>
        <w:pStyle w:val="ConsPlusNormal0"/>
        <w:numPr>
          <w:ilvl w:val="0"/>
          <w:numId w:val="10"/>
        </w:numPr>
        <w:spacing w:before="200"/>
        <w:jc w:val="both"/>
        <w:rPr>
          <w:rFonts w:ascii="Times New Roman" w:hAnsi="Times New Roman" w:cs="Times New Roman"/>
          <w:sz w:val="28"/>
          <w:szCs w:val="28"/>
        </w:rPr>
      </w:pPr>
      <w:r w:rsidRPr="00DB7748">
        <w:rPr>
          <w:rFonts w:ascii="Times New Roman" w:hAnsi="Times New Roman" w:cs="Times New Roman"/>
          <w:sz w:val="28"/>
          <w:szCs w:val="28"/>
        </w:rPr>
        <w:t>Запросите у работника необходимые документы:</w:t>
      </w:r>
    </w:p>
    <w:p w14:paraId="388B1F51" w14:textId="77777777" w:rsidR="00FB5A0F" w:rsidRPr="00DB7748" w:rsidRDefault="00F77B48">
      <w:pPr>
        <w:pStyle w:val="ConsPlusNormal0"/>
        <w:numPr>
          <w:ilvl w:val="1"/>
          <w:numId w:val="10"/>
        </w:numPr>
        <w:spacing w:before="200"/>
        <w:jc w:val="both"/>
        <w:rPr>
          <w:rFonts w:ascii="Times New Roman" w:hAnsi="Times New Roman" w:cs="Times New Roman"/>
          <w:sz w:val="28"/>
          <w:szCs w:val="28"/>
        </w:rPr>
      </w:pPr>
      <w:r w:rsidRPr="00DB7748">
        <w:rPr>
          <w:rFonts w:ascii="Times New Roman" w:hAnsi="Times New Roman" w:cs="Times New Roman"/>
          <w:sz w:val="28"/>
          <w:szCs w:val="28"/>
        </w:rPr>
        <w:t>заявление о предоставлени</w:t>
      </w:r>
      <w:r w:rsidRPr="00DB7748">
        <w:rPr>
          <w:rFonts w:ascii="Times New Roman" w:hAnsi="Times New Roman" w:cs="Times New Roman"/>
          <w:sz w:val="28"/>
          <w:szCs w:val="28"/>
        </w:rPr>
        <w:t>и перерывов для кормления ребенка. Оно составляется в произвольной форме (</w:t>
      </w:r>
      <w:hyperlink r:id="rId79"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3 ст. 258</w:t>
        </w:r>
      </w:hyperlink>
      <w:r w:rsidRPr="00DB7748">
        <w:rPr>
          <w:rFonts w:ascii="Times New Roman" w:hAnsi="Times New Roman" w:cs="Times New Roman"/>
          <w:sz w:val="28"/>
          <w:szCs w:val="28"/>
        </w:rPr>
        <w:t xml:space="preserve"> ТК РФ);</w:t>
      </w:r>
    </w:p>
    <w:p w14:paraId="4C3D2644" w14:textId="77777777" w:rsidR="00FB5A0F" w:rsidRPr="00DB7748" w:rsidRDefault="00F77B48">
      <w:pPr>
        <w:pStyle w:val="ConsPlusNormal0"/>
        <w:numPr>
          <w:ilvl w:val="1"/>
          <w:numId w:val="10"/>
        </w:numPr>
        <w:spacing w:before="200"/>
        <w:jc w:val="both"/>
        <w:rPr>
          <w:rFonts w:ascii="Times New Roman" w:hAnsi="Times New Roman" w:cs="Times New Roman"/>
          <w:sz w:val="28"/>
          <w:szCs w:val="28"/>
        </w:rPr>
      </w:pPr>
      <w:r w:rsidRPr="00DB7748">
        <w:rPr>
          <w:rFonts w:ascii="Times New Roman" w:hAnsi="Times New Roman" w:cs="Times New Roman"/>
          <w:sz w:val="28"/>
          <w:szCs w:val="28"/>
        </w:rPr>
        <w:t>свидетельство о рождении ребенка. Оно подтверждает, что ребенок еще не достиг полутора лет.</w:t>
      </w:r>
    </w:p>
    <w:p w14:paraId="2039194B" w14:textId="77777777" w:rsidR="00FB5A0F" w:rsidRPr="00DB7748" w:rsidRDefault="00F77B48">
      <w:pPr>
        <w:pStyle w:val="ConsPlusNormal0"/>
        <w:numPr>
          <w:ilvl w:val="0"/>
          <w:numId w:val="10"/>
        </w:numPr>
        <w:spacing w:before="200"/>
        <w:jc w:val="both"/>
        <w:rPr>
          <w:rFonts w:ascii="Times New Roman" w:hAnsi="Times New Roman" w:cs="Times New Roman"/>
          <w:sz w:val="28"/>
          <w:szCs w:val="28"/>
        </w:rPr>
      </w:pPr>
      <w:r w:rsidRPr="00DB7748">
        <w:rPr>
          <w:rFonts w:ascii="Times New Roman" w:hAnsi="Times New Roman" w:cs="Times New Roman"/>
          <w:sz w:val="28"/>
          <w:szCs w:val="28"/>
        </w:rPr>
        <w:t>Заключите дополнительное соглашение к трудовому договору с указанием количества, продолжительности и периодов предоставления перерывов (</w:t>
      </w:r>
      <w:proofErr w:type="spellStart"/>
      <w:r w:rsidRPr="00DB7748">
        <w:rPr>
          <w:rFonts w:ascii="Times New Roman" w:hAnsi="Times New Roman" w:cs="Times New Roman"/>
          <w:sz w:val="28"/>
          <w:szCs w:val="28"/>
        </w:rPr>
        <w:fldChar w:fldCharType="begin"/>
      </w:r>
      <w:r w:rsidRPr="00DB7748">
        <w:rPr>
          <w:rFonts w:ascii="Times New Roman" w:hAnsi="Times New Roman" w:cs="Times New Roman"/>
          <w:sz w:val="28"/>
          <w:szCs w:val="28"/>
        </w:rPr>
        <w:instrText xml:space="preserve"> HYPERLINK "https://login.consultant.ru/link/?req=doc&amp;base=LAW&amp;n=464875&amp;dst=350" \o "\"Трудовой кодекс Российской Феде</w:instrText>
      </w:r>
      <w:r w:rsidRPr="00DB7748">
        <w:rPr>
          <w:rFonts w:ascii="Times New Roman" w:hAnsi="Times New Roman" w:cs="Times New Roman"/>
          <w:sz w:val="28"/>
          <w:szCs w:val="28"/>
        </w:rPr>
        <w:instrText xml:space="preserve">рации\" от 30.12.2001 N 197-ФЗ (ред. от 25.12.2023) (с изм. и доп., вступ. в силу с 01.01.2024) {КонсультантПлюс}" \h </w:instrText>
      </w:r>
      <w:r w:rsidRPr="00DB7748">
        <w:rPr>
          <w:rFonts w:ascii="Times New Roman" w:hAnsi="Times New Roman" w:cs="Times New Roman"/>
          <w:sz w:val="28"/>
          <w:szCs w:val="28"/>
        </w:rPr>
        <w:fldChar w:fldCharType="separate"/>
      </w:r>
      <w:r w:rsidRPr="00DB7748">
        <w:rPr>
          <w:rFonts w:ascii="Times New Roman" w:hAnsi="Times New Roman" w:cs="Times New Roman"/>
          <w:color w:val="0000FF"/>
          <w:sz w:val="28"/>
          <w:szCs w:val="28"/>
        </w:rPr>
        <w:t>абз</w:t>
      </w:r>
      <w:proofErr w:type="spellEnd"/>
      <w:r w:rsidRPr="00DB7748">
        <w:rPr>
          <w:rFonts w:ascii="Times New Roman" w:hAnsi="Times New Roman" w:cs="Times New Roman"/>
          <w:color w:val="0000FF"/>
          <w:sz w:val="28"/>
          <w:szCs w:val="28"/>
        </w:rPr>
        <w:t>. 6 ч. 2 ст. 57</w:t>
      </w:r>
      <w:r w:rsidRPr="00DB7748">
        <w:rPr>
          <w:rFonts w:ascii="Times New Roman" w:hAnsi="Times New Roman" w:cs="Times New Roman"/>
          <w:color w:val="0000FF"/>
          <w:sz w:val="28"/>
          <w:szCs w:val="28"/>
        </w:rPr>
        <w:fldChar w:fldCharType="end"/>
      </w:r>
      <w:r w:rsidRPr="00DB7748">
        <w:rPr>
          <w:rFonts w:ascii="Times New Roman" w:hAnsi="Times New Roman" w:cs="Times New Roman"/>
          <w:sz w:val="28"/>
          <w:szCs w:val="28"/>
        </w:rPr>
        <w:t xml:space="preserve"> ТК РФ).</w:t>
      </w:r>
    </w:p>
    <w:p w14:paraId="4F4C5D19" w14:textId="77777777" w:rsidR="00FB5A0F" w:rsidRPr="00DB7748" w:rsidRDefault="00F77B48">
      <w:pPr>
        <w:pStyle w:val="ConsPlusNormal0"/>
        <w:numPr>
          <w:ilvl w:val="0"/>
          <w:numId w:val="10"/>
        </w:numPr>
        <w:spacing w:before="200"/>
        <w:jc w:val="both"/>
        <w:rPr>
          <w:rFonts w:ascii="Times New Roman" w:hAnsi="Times New Roman" w:cs="Times New Roman"/>
          <w:sz w:val="28"/>
          <w:szCs w:val="28"/>
        </w:rPr>
      </w:pPr>
      <w:r w:rsidRPr="00DB7748">
        <w:rPr>
          <w:rFonts w:ascii="Times New Roman" w:hAnsi="Times New Roman" w:cs="Times New Roman"/>
          <w:sz w:val="28"/>
          <w:szCs w:val="28"/>
        </w:rPr>
        <w:t>Издайте приказ о предоставлении перерывов для кормления ребенка.</w:t>
      </w:r>
    </w:p>
    <w:p w14:paraId="02F628D9" w14:textId="77777777" w:rsidR="00FB5A0F" w:rsidRPr="00DB7748" w:rsidRDefault="00F77B48">
      <w:pPr>
        <w:pStyle w:val="ConsPlusNormal0"/>
        <w:spacing w:before="260"/>
        <w:jc w:val="both"/>
        <w:rPr>
          <w:rFonts w:ascii="Times New Roman" w:hAnsi="Times New Roman" w:cs="Times New Roman"/>
          <w:sz w:val="28"/>
          <w:szCs w:val="28"/>
        </w:rPr>
      </w:pPr>
      <w:r w:rsidRPr="00DB7748">
        <w:rPr>
          <w:rFonts w:ascii="Times New Roman" w:hAnsi="Times New Roman" w:cs="Times New Roman"/>
          <w:b/>
          <w:sz w:val="28"/>
          <w:szCs w:val="28"/>
        </w:rPr>
        <w:t>В табеле учета рабочего времени перерывы для кормления ребенка</w:t>
      </w:r>
      <w:r w:rsidRPr="00DB7748">
        <w:rPr>
          <w:rFonts w:ascii="Times New Roman" w:hAnsi="Times New Roman" w:cs="Times New Roman"/>
          <w:sz w:val="28"/>
          <w:szCs w:val="28"/>
        </w:rPr>
        <w:t xml:space="preserve"> отражайте отдельно. Для их обозначения </w:t>
      </w:r>
      <w:hyperlink r:id="rId80"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sidRPr="00DB7748">
          <w:rPr>
            <w:rFonts w:ascii="Times New Roman" w:hAnsi="Times New Roman" w:cs="Times New Roman"/>
            <w:color w:val="0000FF"/>
            <w:sz w:val="28"/>
            <w:szCs w:val="28"/>
          </w:rPr>
          <w:t>Постановлен</w:t>
        </w:r>
        <w:r w:rsidRPr="00DB7748">
          <w:rPr>
            <w:rFonts w:ascii="Times New Roman" w:hAnsi="Times New Roman" w:cs="Times New Roman"/>
            <w:color w:val="0000FF"/>
            <w:sz w:val="28"/>
            <w:szCs w:val="28"/>
          </w:rPr>
          <w:t>ием</w:t>
        </w:r>
      </w:hyperlink>
      <w:r w:rsidRPr="00DB7748">
        <w:rPr>
          <w:rFonts w:ascii="Times New Roman" w:hAnsi="Times New Roman" w:cs="Times New Roman"/>
          <w:sz w:val="28"/>
          <w:szCs w:val="28"/>
        </w:rPr>
        <w:t xml:space="preserve"> Госкомстата России от 05.01.2004 N 1 не предусмотрен цифровой или буквенный код. Рекомендуем </w:t>
      </w:r>
      <w:hyperlink r:id="rId81" w:tooltip="Готовое решение: Как заполнить табель учета рабочего времени по форме N Т-12 (КонсультантПлюс, 2024) {КонсультантПлюс}">
        <w:r w:rsidRPr="00DB7748">
          <w:rPr>
            <w:rFonts w:ascii="Times New Roman" w:hAnsi="Times New Roman" w:cs="Times New Roman"/>
            <w:color w:val="0000FF"/>
            <w:sz w:val="28"/>
            <w:szCs w:val="28"/>
          </w:rPr>
          <w:t>издать приказ</w:t>
        </w:r>
      </w:hyperlink>
      <w:r w:rsidRPr="00DB7748">
        <w:rPr>
          <w:rFonts w:ascii="Times New Roman" w:hAnsi="Times New Roman" w:cs="Times New Roman"/>
          <w:sz w:val="28"/>
          <w:szCs w:val="28"/>
        </w:rPr>
        <w:t xml:space="preserve"> о дополнении табеля условным обозначением для таких перерывов.</w:t>
      </w:r>
    </w:p>
    <w:p w14:paraId="3889B78B" w14:textId="77777777" w:rsidR="00FB5A0F" w:rsidRPr="00DB7748" w:rsidRDefault="00FB5A0F">
      <w:pPr>
        <w:pStyle w:val="ConsPlusNormal0"/>
        <w:jc w:val="both"/>
        <w:rPr>
          <w:rFonts w:ascii="Times New Roman" w:hAnsi="Times New Roman" w:cs="Times New Roman"/>
          <w:sz w:val="28"/>
          <w:szCs w:val="28"/>
        </w:rPr>
      </w:pPr>
    </w:p>
    <w:p w14:paraId="16531782" w14:textId="77777777" w:rsidR="00FB5A0F" w:rsidRPr="00DB7748" w:rsidRDefault="00F77B48">
      <w:pPr>
        <w:pStyle w:val="ConsPlusNormal0"/>
        <w:outlineLvl w:val="0"/>
        <w:rPr>
          <w:rFonts w:ascii="Times New Roman" w:hAnsi="Times New Roman" w:cs="Times New Roman"/>
          <w:sz w:val="28"/>
          <w:szCs w:val="28"/>
        </w:rPr>
      </w:pPr>
      <w:bookmarkStart w:id="4" w:name="P94"/>
      <w:bookmarkEnd w:id="4"/>
      <w:r w:rsidRPr="00DB7748">
        <w:rPr>
          <w:rFonts w:ascii="Times New Roman" w:hAnsi="Times New Roman" w:cs="Times New Roman"/>
          <w:b/>
          <w:sz w:val="28"/>
          <w:szCs w:val="28"/>
        </w:rPr>
        <w:t>5. Какие есть виды времени отдыха для женщин и лиц с семейными обязанностями</w:t>
      </w:r>
    </w:p>
    <w:p w14:paraId="0CB98FB3"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На женщин и лиц с семейными обязанностями расп</w:t>
      </w:r>
      <w:r w:rsidRPr="00DB7748">
        <w:rPr>
          <w:rFonts w:ascii="Times New Roman" w:hAnsi="Times New Roman" w:cs="Times New Roman"/>
          <w:sz w:val="28"/>
          <w:szCs w:val="28"/>
        </w:rPr>
        <w:t xml:space="preserve">ространяются общие нормы трудового законодательства, регулирующие предоставление времени отдыха, в том числе и </w:t>
      </w:r>
      <w:hyperlink r:id="rId82"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107</w:t>
        </w:r>
      </w:hyperlink>
      <w:r w:rsidRPr="00DB7748">
        <w:rPr>
          <w:rFonts w:ascii="Times New Roman" w:hAnsi="Times New Roman" w:cs="Times New Roman"/>
          <w:sz w:val="28"/>
          <w:szCs w:val="28"/>
        </w:rPr>
        <w:t xml:space="preserve">, </w:t>
      </w:r>
      <w:hyperlink r:id="rId83"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ч. 1 ст. 108</w:t>
        </w:r>
      </w:hyperlink>
      <w:r w:rsidRPr="00DB7748">
        <w:rPr>
          <w:rFonts w:ascii="Times New Roman" w:hAnsi="Times New Roman" w:cs="Times New Roman"/>
          <w:sz w:val="28"/>
          <w:szCs w:val="28"/>
        </w:rPr>
        <w:t xml:space="preserve">, </w:t>
      </w:r>
      <w:hyperlink r:id="rId84"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ст. 110</w:t>
        </w:r>
      </w:hyperlink>
      <w:r w:rsidRPr="00DB7748">
        <w:rPr>
          <w:rFonts w:ascii="Times New Roman" w:hAnsi="Times New Roman" w:cs="Times New Roman"/>
          <w:sz w:val="28"/>
          <w:szCs w:val="28"/>
        </w:rPr>
        <w:t xml:space="preserve">, </w:t>
      </w:r>
      <w:hyperlink r:id="rId85"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115</w:t>
        </w:r>
      </w:hyperlink>
      <w:r w:rsidRPr="00DB7748">
        <w:rPr>
          <w:rFonts w:ascii="Times New Roman" w:hAnsi="Times New Roman" w:cs="Times New Roman"/>
          <w:sz w:val="28"/>
          <w:szCs w:val="28"/>
        </w:rPr>
        <w:t xml:space="preserve"> ТК РФ.</w:t>
      </w:r>
    </w:p>
    <w:p w14:paraId="45CA85B7" w14:textId="77777777" w:rsidR="00FB5A0F" w:rsidRPr="00DB7748" w:rsidRDefault="00F77B48">
      <w:pPr>
        <w:pStyle w:val="ConsPlusNormal0"/>
        <w:spacing w:before="200"/>
        <w:jc w:val="both"/>
        <w:rPr>
          <w:rFonts w:ascii="Times New Roman" w:hAnsi="Times New Roman" w:cs="Times New Roman"/>
          <w:sz w:val="28"/>
          <w:szCs w:val="28"/>
        </w:rPr>
      </w:pPr>
      <w:r w:rsidRPr="00DB7748">
        <w:rPr>
          <w:rFonts w:ascii="Times New Roman" w:hAnsi="Times New Roman" w:cs="Times New Roman"/>
          <w:sz w:val="28"/>
          <w:szCs w:val="28"/>
        </w:rPr>
        <w:t>Помимо этого, отдельным категориям работников предоставляются дополнительные выходные дни. К таким работникам относятся (</w:t>
      </w:r>
      <w:hyperlink r:id="rId86"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ст. ст. 262</w:t>
        </w:r>
      </w:hyperlink>
      <w:r w:rsidRPr="00DB7748">
        <w:rPr>
          <w:rFonts w:ascii="Times New Roman" w:hAnsi="Times New Roman" w:cs="Times New Roman"/>
          <w:sz w:val="28"/>
          <w:szCs w:val="28"/>
        </w:rPr>
        <w:t xml:space="preserve">, </w:t>
      </w:r>
      <w:hyperlink r:id="rId87"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263.1</w:t>
        </w:r>
      </w:hyperlink>
      <w:r w:rsidRPr="00DB7748">
        <w:rPr>
          <w:rFonts w:ascii="Times New Roman" w:hAnsi="Times New Roman" w:cs="Times New Roman"/>
          <w:sz w:val="28"/>
          <w:szCs w:val="28"/>
        </w:rPr>
        <w:t xml:space="preserve">, </w:t>
      </w:r>
      <w:hyperlink r:id="rId88" w:tooltip="&quot;Трудовой кодекс Российской Федерации&quot; от 30.12.2001 N 197-ФЗ (ред. от 25.12.2023) (с изм. и доп., вступ. в силу с 01.01.2024) {КонсультантПлюс}">
        <w:r w:rsidRPr="00DB7748">
          <w:rPr>
            <w:rFonts w:ascii="Times New Roman" w:hAnsi="Times New Roman" w:cs="Times New Roman"/>
            <w:color w:val="0000FF"/>
            <w:sz w:val="28"/>
            <w:szCs w:val="28"/>
          </w:rPr>
          <w:t>319</w:t>
        </w:r>
      </w:hyperlink>
      <w:r w:rsidRPr="00DB7748">
        <w:rPr>
          <w:rFonts w:ascii="Times New Roman" w:hAnsi="Times New Roman" w:cs="Times New Roman"/>
          <w:sz w:val="28"/>
          <w:szCs w:val="28"/>
        </w:rPr>
        <w:t xml:space="preserve"> ТК РФ):</w:t>
      </w:r>
    </w:p>
    <w:p w14:paraId="0578A675" w14:textId="77777777" w:rsidR="00FB5A0F" w:rsidRPr="00DB7748" w:rsidRDefault="00F77B48">
      <w:pPr>
        <w:pStyle w:val="ConsPlusNormal0"/>
        <w:numPr>
          <w:ilvl w:val="0"/>
          <w:numId w:val="11"/>
        </w:numPr>
        <w:spacing w:before="200"/>
        <w:jc w:val="both"/>
        <w:rPr>
          <w:rFonts w:ascii="Times New Roman" w:hAnsi="Times New Roman" w:cs="Times New Roman"/>
          <w:sz w:val="28"/>
          <w:szCs w:val="28"/>
        </w:rPr>
      </w:pPr>
      <w:r w:rsidRPr="00DB7748">
        <w:rPr>
          <w:rFonts w:ascii="Times New Roman" w:hAnsi="Times New Roman" w:cs="Times New Roman"/>
          <w:sz w:val="28"/>
          <w:szCs w:val="28"/>
        </w:rPr>
        <w:t>один из родителей (опекун, попечитель, другое лиц</w:t>
      </w:r>
      <w:r w:rsidRPr="00DB7748">
        <w:rPr>
          <w:rFonts w:ascii="Times New Roman" w:hAnsi="Times New Roman" w:cs="Times New Roman"/>
          <w:sz w:val="28"/>
          <w:szCs w:val="28"/>
        </w:rPr>
        <w:t>о, воспитывающее ребенка без матери), имеющий ребенка-инвалида;</w:t>
      </w:r>
    </w:p>
    <w:p w14:paraId="00969C57" w14:textId="77777777" w:rsidR="00FB5A0F" w:rsidRPr="00DB7748" w:rsidRDefault="00F77B48">
      <w:pPr>
        <w:pStyle w:val="ConsPlusNormal0"/>
        <w:numPr>
          <w:ilvl w:val="0"/>
          <w:numId w:val="11"/>
        </w:numPr>
        <w:spacing w:before="200"/>
        <w:jc w:val="both"/>
        <w:rPr>
          <w:rFonts w:ascii="Times New Roman" w:hAnsi="Times New Roman" w:cs="Times New Roman"/>
          <w:sz w:val="28"/>
          <w:szCs w:val="28"/>
        </w:rPr>
      </w:pPr>
      <w:r w:rsidRPr="00DB7748">
        <w:rPr>
          <w:rFonts w:ascii="Times New Roman" w:hAnsi="Times New Roman" w:cs="Times New Roman"/>
          <w:sz w:val="28"/>
          <w:szCs w:val="28"/>
        </w:rPr>
        <w:t>женщины, работающие в сельской местности;</w:t>
      </w:r>
    </w:p>
    <w:p w14:paraId="2CF8742C" w14:textId="77777777" w:rsidR="00FB5A0F" w:rsidRPr="00DB7748" w:rsidRDefault="00F77B48">
      <w:pPr>
        <w:pStyle w:val="ConsPlusNormal0"/>
        <w:numPr>
          <w:ilvl w:val="0"/>
          <w:numId w:val="11"/>
        </w:numPr>
        <w:spacing w:before="200"/>
        <w:jc w:val="both"/>
        <w:rPr>
          <w:rFonts w:ascii="Times New Roman" w:hAnsi="Times New Roman" w:cs="Times New Roman"/>
          <w:sz w:val="28"/>
          <w:szCs w:val="28"/>
        </w:rPr>
      </w:pPr>
      <w:r w:rsidRPr="00DB7748">
        <w:rPr>
          <w:rFonts w:ascii="Times New Roman" w:hAnsi="Times New Roman" w:cs="Times New Roman"/>
          <w:sz w:val="28"/>
          <w:szCs w:val="28"/>
        </w:rPr>
        <w:t>один из родителей (опекун, попечитель, приемный родитель, другое лицо, воспитывающее ребенка без матери), имеющий ребенка в возрасте до 16 лет и работающий в районах Крайнего Севера и приравненных к ним местностях.</w:t>
      </w:r>
    </w:p>
    <w:sectPr w:rsidR="00FB5A0F" w:rsidRPr="00DB7748" w:rsidSect="00DB7748">
      <w:pgSz w:w="11906" w:h="16838"/>
      <w:pgMar w:top="568" w:right="566" w:bottom="426"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B9DA" w14:textId="77777777" w:rsidR="00F77B48" w:rsidRDefault="00F77B48">
      <w:r>
        <w:separator/>
      </w:r>
    </w:p>
  </w:endnote>
  <w:endnote w:type="continuationSeparator" w:id="0">
    <w:p w14:paraId="603F5956" w14:textId="77777777" w:rsidR="00F77B48" w:rsidRDefault="00F7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48890" w14:textId="77777777" w:rsidR="00F77B48" w:rsidRDefault="00F77B48">
      <w:r>
        <w:separator/>
      </w:r>
    </w:p>
  </w:footnote>
  <w:footnote w:type="continuationSeparator" w:id="0">
    <w:p w14:paraId="0266AD47" w14:textId="77777777" w:rsidR="00F77B48" w:rsidRDefault="00F7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55F8"/>
    <w:multiLevelType w:val="multilevel"/>
    <w:tmpl w:val="89BEAAC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A1EE9"/>
    <w:multiLevelType w:val="multilevel"/>
    <w:tmpl w:val="367E06B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DB358F"/>
    <w:multiLevelType w:val="multilevel"/>
    <w:tmpl w:val="BD0891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7B694D"/>
    <w:multiLevelType w:val="multilevel"/>
    <w:tmpl w:val="16D8BB9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9C4246"/>
    <w:multiLevelType w:val="multilevel"/>
    <w:tmpl w:val="5E5A3BEE"/>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E11635"/>
    <w:multiLevelType w:val="multilevel"/>
    <w:tmpl w:val="4254206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C225C"/>
    <w:multiLevelType w:val="multilevel"/>
    <w:tmpl w:val="B1D0E75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F205DF"/>
    <w:multiLevelType w:val="multilevel"/>
    <w:tmpl w:val="F4B2D19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7E7232"/>
    <w:multiLevelType w:val="multilevel"/>
    <w:tmpl w:val="52B8B3C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06DDB"/>
    <w:multiLevelType w:val="multilevel"/>
    <w:tmpl w:val="86C242C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083A2D"/>
    <w:multiLevelType w:val="multilevel"/>
    <w:tmpl w:val="191CAE2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A5112"/>
    <w:multiLevelType w:val="multilevel"/>
    <w:tmpl w:val="B73E4B8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612FE1"/>
    <w:multiLevelType w:val="multilevel"/>
    <w:tmpl w:val="2110BC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num>
  <w:num w:numId="2">
    <w:abstractNumId w:val="8"/>
    <w:lvlOverride w:ilvl="0">
      <w:startOverride w:val="1"/>
    </w:lvlOverride>
  </w:num>
  <w:num w:numId="3">
    <w:abstractNumId w:val="1"/>
    <w:lvlOverride w:ilvl="0">
      <w:startOverride w:val="1"/>
    </w:lvlOverride>
  </w:num>
  <w:num w:numId="4">
    <w:abstractNumId w:val="10"/>
    <w:lvlOverride w:ilvl="0">
      <w:startOverride w:val="1"/>
    </w:lvlOverride>
  </w:num>
  <w:num w:numId="5">
    <w:abstractNumId w:val="11"/>
    <w:lvlOverride w:ilvl="0">
      <w:startOverride w:val="1"/>
    </w:lvlOverride>
  </w:num>
  <w:num w:numId="6">
    <w:abstractNumId w:val="9"/>
    <w:lvlOverride w:ilvl="0">
      <w:startOverride w:val="1"/>
    </w:lvlOverride>
  </w:num>
  <w:num w:numId="7">
    <w:abstractNumId w:val="0"/>
    <w:lvlOverride w:ilvl="0">
      <w:startOverride w:val="1"/>
    </w:lvlOverride>
  </w:num>
  <w:num w:numId="8">
    <w:abstractNumId w:val="5"/>
    <w:lvlOverride w:ilvl="0">
      <w:startOverride w:val="1"/>
    </w:lvlOverride>
  </w:num>
  <w:num w:numId="9">
    <w:abstractNumId w:val="7"/>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12"/>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5A0F"/>
    <w:rsid w:val="00DB7748"/>
    <w:rsid w:val="00F77B48"/>
    <w:rsid w:val="00FB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4BB1"/>
  <w15:docId w15:val="{AD09A6A5-7368-4A0D-B2CC-C9221D39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DB7748"/>
    <w:pPr>
      <w:tabs>
        <w:tab w:val="center" w:pos="4677"/>
        <w:tab w:val="right" w:pos="9355"/>
      </w:tabs>
    </w:pPr>
  </w:style>
  <w:style w:type="character" w:customStyle="1" w:styleId="a4">
    <w:name w:val="Верхний колонтитул Знак"/>
    <w:basedOn w:val="a0"/>
    <w:link w:val="a3"/>
    <w:uiPriority w:val="99"/>
    <w:rsid w:val="00DB7748"/>
  </w:style>
  <w:style w:type="paragraph" w:styleId="a5">
    <w:name w:val="footer"/>
    <w:basedOn w:val="a"/>
    <w:link w:val="a6"/>
    <w:uiPriority w:val="99"/>
    <w:unhideWhenUsed/>
    <w:rsid w:val="00DB7748"/>
    <w:pPr>
      <w:tabs>
        <w:tab w:val="center" w:pos="4677"/>
        <w:tab w:val="right" w:pos="9355"/>
      </w:tabs>
    </w:pPr>
  </w:style>
  <w:style w:type="character" w:customStyle="1" w:styleId="a6">
    <w:name w:val="Нижний колонтитул Знак"/>
    <w:basedOn w:val="a0"/>
    <w:link w:val="a5"/>
    <w:uiPriority w:val="99"/>
    <w:rsid w:val="00DB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75&amp;dst=2922" TargetMode="External"/><Relationship Id="rId18" Type="http://schemas.openxmlformats.org/officeDocument/2006/relationships/hyperlink" Target="https://login.consultant.ru/link/?req=doc&amp;base=LAW&amp;n=464875&amp;dst=2923" TargetMode="External"/><Relationship Id="rId26" Type="http://schemas.openxmlformats.org/officeDocument/2006/relationships/hyperlink" Target="https://login.consultant.ru/link/?req=doc&amp;base=LAW&amp;n=392096&amp;dst=100010" TargetMode="External"/><Relationship Id="rId39" Type="http://schemas.openxmlformats.org/officeDocument/2006/relationships/hyperlink" Target="https://login.consultant.ru/link/?req=doc&amp;base=LAW&amp;n=464875" TargetMode="External"/><Relationship Id="rId21" Type="http://schemas.openxmlformats.org/officeDocument/2006/relationships/hyperlink" Target="https://login.consultant.ru/link/?req=doc&amp;base=LAW&amp;n=464875&amp;dst=1535" TargetMode="External"/><Relationship Id="rId34" Type="http://schemas.openxmlformats.org/officeDocument/2006/relationships/hyperlink" Target="https://login.consultant.ru/link/?req=doc&amp;base=LAW&amp;n=464875&amp;dst=2336" TargetMode="External"/><Relationship Id="rId42" Type="http://schemas.openxmlformats.org/officeDocument/2006/relationships/hyperlink" Target="https://login.consultant.ru/link/?req=doc&amp;base=LAW&amp;n=440271&amp;dst=102419" TargetMode="External"/><Relationship Id="rId47" Type="http://schemas.openxmlformats.org/officeDocument/2006/relationships/hyperlink" Target="https://login.consultant.ru/link/?req=doc&amp;base=LAW&amp;n=158272&amp;dst=100052" TargetMode="External"/><Relationship Id="rId50" Type="http://schemas.openxmlformats.org/officeDocument/2006/relationships/hyperlink" Target="https://login.consultant.ru/link/?req=doc&amp;base=PKBO&amp;n=46043&amp;dst=100030" TargetMode="External"/><Relationship Id="rId55" Type="http://schemas.openxmlformats.org/officeDocument/2006/relationships/hyperlink" Target="https://login.consultant.ru/link/?req=doc&amp;base=LAW&amp;n=464875&amp;dst=1059" TargetMode="External"/><Relationship Id="rId63" Type="http://schemas.openxmlformats.org/officeDocument/2006/relationships/hyperlink" Target="https://login.consultant.ru/link/?req=doc&amp;base=LAW&amp;n=464875&amp;dst=1059" TargetMode="External"/><Relationship Id="rId68" Type="http://schemas.openxmlformats.org/officeDocument/2006/relationships/hyperlink" Target="https://login.consultant.ru/link/?req=doc&amp;base=LAW&amp;n=464875&amp;dst=1098" TargetMode="External"/><Relationship Id="rId76" Type="http://schemas.openxmlformats.org/officeDocument/2006/relationships/hyperlink" Target="https://login.consultant.ru/link/?req=doc&amp;base=LAW&amp;n=464875&amp;dst=101628" TargetMode="External"/><Relationship Id="rId84" Type="http://schemas.openxmlformats.org/officeDocument/2006/relationships/hyperlink" Target="https://login.consultant.ru/link/?req=doc&amp;base=LAW&amp;n=464875&amp;dst=100769" TargetMode="External"/><Relationship Id="rId89" Type="http://schemas.openxmlformats.org/officeDocument/2006/relationships/fontTable" Target="fontTable.xml"/><Relationship Id="rId7" Type="http://schemas.openxmlformats.org/officeDocument/2006/relationships/hyperlink" Target="https://login.consultant.ru/link/?req=doc&amp;base=PKBO&amp;n=59966&amp;dst=100011" TargetMode="External"/><Relationship Id="rId71" Type="http://schemas.openxmlformats.org/officeDocument/2006/relationships/hyperlink" Target="https://login.consultant.ru/link/?req=doc&amp;base=QUEST&amp;n=215321&amp;dst=100011" TargetMode="External"/><Relationship Id="rId2" Type="http://schemas.openxmlformats.org/officeDocument/2006/relationships/styles" Target="styles.xml"/><Relationship Id="rId16" Type="http://schemas.openxmlformats.org/officeDocument/2006/relationships/hyperlink" Target="https://login.consultant.ru/link/?req=doc&amp;base=LAW&amp;n=392096&amp;dst=2" TargetMode="External"/><Relationship Id="rId29" Type="http://schemas.openxmlformats.org/officeDocument/2006/relationships/hyperlink" Target="https://login.consultant.ru/link/?req=doc&amp;base=LAW&amp;n=332058&amp;dst=100008" TargetMode="External"/><Relationship Id="rId11" Type="http://schemas.openxmlformats.org/officeDocument/2006/relationships/hyperlink" Target="https://login.consultant.ru/link/?req=doc&amp;base=LAW&amp;n=392096" TargetMode="External"/><Relationship Id="rId24" Type="http://schemas.openxmlformats.org/officeDocument/2006/relationships/hyperlink" Target="https://login.consultant.ru/link/?req=doc&amp;base=LAW&amp;n=464875&amp;dst=101605" TargetMode="External"/><Relationship Id="rId32" Type="http://schemas.openxmlformats.org/officeDocument/2006/relationships/hyperlink" Target="https://login.consultant.ru/link/?req=doc&amp;base=LAW&amp;n=86840&amp;dst=100019" TargetMode="External"/><Relationship Id="rId37" Type="http://schemas.openxmlformats.org/officeDocument/2006/relationships/hyperlink" Target="https://login.consultant.ru/link/?req=doc&amp;base=LAW&amp;n=372741&amp;dst=100178" TargetMode="External"/><Relationship Id="rId40" Type="http://schemas.openxmlformats.org/officeDocument/2006/relationships/hyperlink" Target="https://login.consultant.ru/link/?req=doc&amp;base=PKBO&amp;n=59966&amp;dst=100011" TargetMode="External"/><Relationship Id="rId45" Type="http://schemas.openxmlformats.org/officeDocument/2006/relationships/hyperlink" Target="https://login.consultant.ru/link/?req=doc&amp;base=PKBO&amp;n=45676&amp;dst=100029" TargetMode="External"/><Relationship Id="rId53" Type="http://schemas.openxmlformats.org/officeDocument/2006/relationships/hyperlink" Target="https://login.consultant.ru/link/?req=doc&amp;base=PKBO&amp;n=55881&amp;dst=100012" TargetMode="External"/><Relationship Id="rId58" Type="http://schemas.openxmlformats.org/officeDocument/2006/relationships/hyperlink" Target="https://login.consultant.ru/link/?req=doc&amp;base=LAW&amp;n=158272&amp;dst=100053" TargetMode="External"/><Relationship Id="rId66" Type="http://schemas.openxmlformats.org/officeDocument/2006/relationships/hyperlink" Target="https://login.consultant.ru/link/?req=doc&amp;base=LAW&amp;n=464875&amp;dst=101624" TargetMode="External"/><Relationship Id="rId74" Type="http://schemas.openxmlformats.org/officeDocument/2006/relationships/hyperlink" Target="https://login.consultant.ru/link/?req=doc&amp;base=LAW&amp;n=464875&amp;dst=101644" TargetMode="External"/><Relationship Id="rId79" Type="http://schemas.openxmlformats.org/officeDocument/2006/relationships/hyperlink" Target="https://login.consultant.ru/link/?req=doc&amp;base=LAW&amp;n=464875&amp;dst=101627" TargetMode="External"/><Relationship Id="rId87" Type="http://schemas.openxmlformats.org/officeDocument/2006/relationships/hyperlink" Target="https://login.consultant.ru/link/?req=doc&amp;base=LAW&amp;n=464875&amp;dst=2338" TargetMode="External"/><Relationship Id="rId5" Type="http://schemas.openxmlformats.org/officeDocument/2006/relationships/footnotes" Target="footnotes.xml"/><Relationship Id="rId61" Type="http://schemas.openxmlformats.org/officeDocument/2006/relationships/hyperlink" Target="https://login.consultant.ru/link/?req=doc&amp;base=LAW&amp;n=464875&amp;dst=2928" TargetMode="External"/><Relationship Id="rId82" Type="http://schemas.openxmlformats.org/officeDocument/2006/relationships/hyperlink" Target="https://login.consultant.ru/link/?req=doc&amp;base=LAW&amp;n=464875&amp;dst=100754" TargetMode="External"/><Relationship Id="rId90" Type="http://schemas.openxmlformats.org/officeDocument/2006/relationships/theme" Target="theme/theme1.xml"/><Relationship Id="rId19" Type="http://schemas.openxmlformats.org/officeDocument/2006/relationships/hyperlink" Target="https://login.consultant.ru/link/?req=doc&amp;base=LAW&amp;n=401226&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58272&amp;dst=100032" TargetMode="External"/><Relationship Id="rId14" Type="http://schemas.openxmlformats.org/officeDocument/2006/relationships/hyperlink" Target="https://login.consultant.ru/link/?req=doc&amp;base=LAW&amp;n=392096&amp;dst=100047" TargetMode="External"/><Relationship Id="rId22" Type="http://schemas.openxmlformats.org/officeDocument/2006/relationships/hyperlink" Target="https://login.consultant.ru/link/?req=doc&amp;base=LAW&amp;n=158272&amp;dst=100031" TargetMode="External"/><Relationship Id="rId27" Type="http://schemas.openxmlformats.org/officeDocument/2006/relationships/hyperlink" Target="https://login.consultant.ru/link/?req=doc&amp;base=LAW&amp;n=86840&amp;dst=100021" TargetMode="External"/><Relationship Id="rId30" Type="http://schemas.openxmlformats.org/officeDocument/2006/relationships/hyperlink" Target="https://login.consultant.ru/link/?req=doc&amp;base=LAW&amp;n=392096&amp;dst=100010" TargetMode="External"/><Relationship Id="rId35" Type="http://schemas.openxmlformats.org/officeDocument/2006/relationships/hyperlink" Target="https://login.consultant.ru/link/?req=doc&amp;base=LAW&amp;n=372741&amp;dst=100015" TargetMode="External"/><Relationship Id="rId43" Type="http://schemas.openxmlformats.org/officeDocument/2006/relationships/hyperlink" Target="https://login.consultant.ru/link/?req=doc&amp;base=LAW&amp;n=464875&amp;dst=101825" TargetMode="External"/><Relationship Id="rId48" Type="http://schemas.openxmlformats.org/officeDocument/2006/relationships/hyperlink" Target="https://login.consultant.ru/link/?req=doc&amp;base=LAW&amp;n=464875&amp;dst=101717" TargetMode="External"/><Relationship Id="rId56" Type="http://schemas.openxmlformats.org/officeDocument/2006/relationships/hyperlink" Target="https://login.consultant.ru/link/?req=doc&amp;base=LAW&amp;n=464875&amp;dst=101644" TargetMode="External"/><Relationship Id="rId64" Type="http://schemas.openxmlformats.org/officeDocument/2006/relationships/hyperlink" Target="https://login.consultant.ru/link/?req=doc&amp;base=LAW&amp;n=372741&amp;dst=100175" TargetMode="External"/><Relationship Id="rId69" Type="http://schemas.openxmlformats.org/officeDocument/2006/relationships/hyperlink" Target="https://login.consultant.ru/link/?req=doc&amp;base=LAW&amp;n=158272&amp;dst=100053" TargetMode="External"/><Relationship Id="rId77" Type="http://schemas.openxmlformats.org/officeDocument/2006/relationships/hyperlink" Target="https://login.consultant.ru/link/?req=doc&amp;base=LAW&amp;n=429613&amp;dst=100048" TargetMode="External"/><Relationship Id="rId8" Type="http://schemas.openxmlformats.org/officeDocument/2006/relationships/hyperlink" Target="https://login.consultant.ru/link/?req=doc&amp;base=LAW&amp;n=464875&amp;dst=2922" TargetMode="External"/><Relationship Id="rId51" Type="http://schemas.openxmlformats.org/officeDocument/2006/relationships/hyperlink" Target="https://login.consultant.ru/link/?req=doc&amp;base=PKBO&amp;n=46043&amp;dst=100020" TargetMode="External"/><Relationship Id="rId72" Type="http://schemas.openxmlformats.org/officeDocument/2006/relationships/hyperlink" Target="https://login.consultant.ru/link/?req=doc&amp;base=LAW&amp;n=464875&amp;dst=1058" TargetMode="External"/><Relationship Id="rId80" Type="http://schemas.openxmlformats.org/officeDocument/2006/relationships/hyperlink" Target="https://login.consultant.ru/link/?req=doc&amp;base=LAW&amp;n=47274" TargetMode="External"/><Relationship Id="rId85" Type="http://schemas.openxmlformats.org/officeDocument/2006/relationships/hyperlink" Target="https://login.consultant.ru/link/?req=doc&amp;base=LAW&amp;n=464875&amp;dst=100802" TargetMode="External"/><Relationship Id="rId3" Type="http://schemas.openxmlformats.org/officeDocument/2006/relationships/settings" Target="settings.xml"/><Relationship Id="rId12" Type="http://schemas.openxmlformats.org/officeDocument/2006/relationships/hyperlink" Target="https://login.consultant.ru/link/?req=doc&amp;base=LAW&amp;n=375479&amp;dst=100009" TargetMode="External"/><Relationship Id="rId17" Type="http://schemas.openxmlformats.org/officeDocument/2006/relationships/hyperlink" Target="https://login.consultant.ru/link/?req=doc&amp;base=LAW&amp;n=401226&amp;dst=100010" TargetMode="External"/><Relationship Id="rId25" Type="http://schemas.openxmlformats.org/officeDocument/2006/relationships/hyperlink" Target="https://login.consultant.ru/link/?req=doc&amp;base=LAW&amp;n=464875&amp;dst=1053" TargetMode="External"/><Relationship Id="rId33" Type="http://schemas.openxmlformats.org/officeDocument/2006/relationships/hyperlink" Target="https://login.consultant.ru/link/?req=doc&amp;base=LAW&amp;n=86840&amp;dst=100020" TargetMode="External"/><Relationship Id="rId38" Type="http://schemas.openxmlformats.org/officeDocument/2006/relationships/hyperlink" Target="https://login.consultant.ru/link/?req=doc&amp;base=LAW&amp;n=372741&amp;dst=100179" TargetMode="External"/><Relationship Id="rId46" Type="http://schemas.openxmlformats.org/officeDocument/2006/relationships/hyperlink" Target="https://login.consultant.ru/link/?req=doc&amp;base=LAW&amp;n=464875&amp;dst=100704" TargetMode="External"/><Relationship Id="rId59" Type="http://schemas.openxmlformats.org/officeDocument/2006/relationships/hyperlink" Target="https://login.consultant.ru/link/?req=doc&amp;base=LAW&amp;n=464875&amp;dst=101717" TargetMode="External"/><Relationship Id="rId67" Type="http://schemas.openxmlformats.org/officeDocument/2006/relationships/hyperlink" Target="https://login.consultant.ru/link/?req=doc&amp;base=LAW&amp;n=464875&amp;dst=101644" TargetMode="External"/><Relationship Id="rId20" Type="http://schemas.openxmlformats.org/officeDocument/2006/relationships/hyperlink" Target="https://login.consultant.ru/link/?req=doc&amp;base=LAW&amp;n=401226&amp;dst=100010" TargetMode="External"/><Relationship Id="rId41" Type="http://schemas.openxmlformats.org/officeDocument/2006/relationships/hyperlink" Target="https://login.consultant.ru/link/?req=doc&amp;base=LAW&amp;n=464875&amp;dst=100677" TargetMode="External"/><Relationship Id="rId54" Type="http://schemas.openxmlformats.org/officeDocument/2006/relationships/hyperlink" Target="https://login.consultant.ru/link/?req=doc&amp;base=LAW&amp;n=464875&amp;dst=567" TargetMode="External"/><Relationship Id="rId62" Type="http://schemas.openxmlformats.org/officeDocument/2006/relationships/hyperlink" Target="https://login.consultant.ru/link/?req=doc&amp;base=LAW&amp;n=158272&amp;dst=100052" TargetMode="External"/><Relationship Id="rId70" Type="http://schemas.openxmlformats.org/officeDocument/2006/relationships/hyperlink" Target="https://login.consultant.ru/link/?req=doc&amp;base=LAW&amp;n=429613&amp;dst=100043" TargetMode="External"/><Relationship Id="rId75" Type="http://schemas.openxmlformats.org/officeDocument/2006/relationships/hyperlink" Target="https://login.consultant.ru/link/?req=doc&amp;base=LAW&amp;n=158272&amp;dst=100053" TargetMode="External"/><Relationship Id="rId83" Type="http://schemas.openxmlformats.org/officeDocument/2006/relationships/hyperlink" Target="https://login.consultant.ru/link/?req=doc&amp;base=LAW&amp;n=464875&amp;dst=2284" TargetMode="External"/><Relationship Id="rId88" Type="http://schemas.openxmlformats.org/officeDocument/2006/relationships/hyperlink" Target="https://login.consultant.ru/link/?req=doc&amp;base=LAW&amp;n=464875&amp;dst=1018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392096&amp;dst=100047" TargetMode="External"/><Relationship Id="rId23" Type="http://schemas.openxmlformats.org/officeDocument/2006/relationships/hyperlink" Target="https://login.consultant.ru/link/?req=doc&amp;base=LAW&amp;n=464875&amp;dst=101752" TargetMode="External"/><Relationship Id="rId28" Type="http://schemas.openxmlformats.org/officeDocument/2006/relationships/hyperlink" Target="https://login.consultant.ru/link/?req=doc&amp;base=LAW&amp;n=464875&amp;dst=1433" TargetMode="External"/><Relationship Id="rId36" Type="http://schemas.openxmlformats.org/officeDocument/2006/relationships/hyperlink" Target="https://login.consultant.ru/link/?req=doc&amp;base=LAW&amp;n=372741&amp;dst=100175" TargetMode="External"/><Relationship Id="rId49" Type="http://schemas.openxmlformats.org/officeDocument/2006/relationships/hyperlink" Target="https://login.consultant.ru/link/?req=doc&amp;base=LAW&amp;n=158272&amp;dst=100053" TargetMode="External"/><Relationship Id="rId57" Type="http://schemas.openxmlformats.org/officeDocument/2006/relationships/hyperlink" Target="https://login.consultant.ru/link/?req=doc&amp;base=LAW&amp;n=158272&amp;dst=100052" TargetMode="External"/><Relationship Id="rId10" Type="http://schemas.openxmlformats.org/officeDocument/2006/relationships/hyperlink" Target="https://login.consultant.ru/link/?req=doc&amp;base=LAW&amp;n=392096&amp;dst=100010" TargetMode="External"/><Relationship Id="rId31" Type="http://schemas.openxmlformats.org/officeDocument/2006/relationships/hyperlink" Target="https://login.consultant.ru/link/?req=doc&amp;base=LAW&amp;n=86840&amp;dst=100018" TargetMode="External"/><Relationship Id="rId44" Type="http://schemas.openxmlformats.org/officeDocument/2006/relationships/hyperlink" Target="https://login.consultant.ru/link/?req=doc&amp;base=LAW&amp;n=464875&amp;dst=2282" TargetMode="External"/><Relationship Id="rId52" Type="http://schemas.openxmlformats.org/officeDocument/2006/relationships/hyperlink" Target="https://login.consultant.ru/link/?req=doc&amp;base=LAW&amp;n=464875&amp;dst=2927" TargetMode="External"/><Relationship Id="rId60" Type="http://schemas.openxmlformats.org/officeDocument/2006/relationships/hyperlink" Target="https://login.consultant.ru/link/?req=doc&amp;base=LAW&amp;n=158272&amp;dst=100053" TargetMode="External"/><Relationship Id="rId65" Type="http://schemas.openxmlformats.org/officeDocument/2006/relationships/hyperlink" Target="https://login.consultant.ru/link/?req=doc&amp;base=QUEST&amp;n=202293&amp;dst=100009" TargetMode="External"/><Relationship Id="rId73" Type="http://schemas.openxmlformats.org/officeDocument/2006/relationships/hyperlink" Target="https://login.consultant.ru/link/?req=doc&amp;base=LAW&amp;n=464875&amp;dst=101626" TargetMode="External"/><Relationship Id="rId78" Type="http://schemas.openxmlformats.org/officeDocument/2006/relationships/hyperlink" Target="https://login.consultant.ru/link/?req=doc&amp;base=LAW&amp;n=464875&amp;dst=101627" TargetMode="External"/><Relationship Id="rId81" Type="http://schemas.openxmlformats.org/officeDocument/2006/relationships/hyperlink" Target="https://login.consultant.ru/link/?req=doc&amp;base=PBI&amp;n=252932&amp;dst=100072" TargetMode="External"/><Relationship Id="rId86" Type="http://schemas.openxmlformats.org/officeDocument/2006/relationships/hyperlink" Target="https://login.consultant.ru/link/?req=doc&amp;base=LAW&amp;n=464875&amp;dst=2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5149</Words>
  <Characters>29354</Characters>
  <Application>Microsoft Office Word</Application>
  <DocSecurity>0</DocSecurity>
  <Lines>244</Lines>
  <Paragraphs>68</Paragraphs>
  <ScaleCrop>false</ScaleCrop>
  <Company>КонсультантПлюс Версия 4023.00.52</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Готовое решение: Какие есть особенности работы женщин и лиц с семейными обязанностями
(КонсультантПлюс, 2024)</dc:title>
  <cp:lastModifiedBy>Николай</cp:lastModifiedBy>
  <cp:revision>2</cp:revision>
  <dcterms:created xsi:type="dcterms:W3CDTF">2024-01-31T06:29:00Z</dcterms:created>
  <dcterms:modified xsi:type="dcterms:W3CDTF">2024-01-31T22:47:00Z</dcterms:modified>
</cp:coreProperties>
</file>