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F7898" w14:textId="77777777" w:rsidR="00A3129A" w:rsidRPr="00AA2A35" w:rsidRDefault="000D408D">
      <w:pPr>
        <w:pStyle w:val="ConsPlusNormal0"/>
        <w:spacing w:before="460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b/>
          <w:sz w:val="28"/>
          <w:szCs w:val="28"/>
        </w:rPr>
        <w:t>Как беременной работнице оплачивается посещение врача в рабочее время</w:t>
      </w:r>
    </w:p>
    <w:p w14:paraId="38824CEA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9787"/>
        <w:gridCol w:w="180"/>
      </w:tblGrid>
      <w:tr w:rsidR="00A3129A" w:rsidRPr="00AA2A35" w14:paraId="06C554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83D9" w14:textId="77777777" w:rsidR="00A3129A" w:rsidRPr="00AA2A35" w:rsidRDefault="00A3129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09AD" w14:textId="77777777" w:rsidR="00A3129A" w:rsidRPr="00AA2A35" w:rsidRDefault="00A3129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2A816C6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врача (обязательное диспансерное обследование) в рабочее время оплатите беременной по среднему заработку. Если у работницы обычный учет рабочего времени, то оплату рассчитайте исходя из среднего дневного заработка, а если суммированный учет - из 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среднего часового заработка. Для правильной оплаты корректно заполните табель. Также рекомендуем издать приказ об оплате такого времени.</w:t>
            </w:r>
          </w:p>
          <w:p w14:paraId="157E9D79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Предоставлять для оплаты какие-либо документы по закону работница не обязана. Однако на практике обычно беременная пише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т заявление и предоставляет справку из медицинской организации о дате и времени посещения врача.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E1E1" w14:textId="77777777" w:rsidR="00A3129A" w:rsidRPr="00AA2A35" w:rsidRDefault="00A3129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362BFF" w14:textId="77777777" w:rsidR="00A3129A" w:rsidRPr="00AA2A35" w:rsidRDefault="00A3129A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4842B518" w14:textId="77777777" w:rsidR="00A3129A" w:rsidRPr="00AA2A35" w:rsidRDefault="000D408D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14:paraId="422A434B" w14:textId="77777777" w:rsidR="00A3129A" w:rsidRPr="00AA2A35" w:rsidRDefault="000D408D">
      <w:pPr>
        <w:pStyle w:val="ConsPlusNormal0"/>
        <w:spacing w:before="320"/>
        <w:ind w:left="180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4" w:tooltip="1. Какие документы должна предоставить беременная работница для оплаты времени посещения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Какие документы должна предоставить беременная работница для оплаты времени посещения врача в рабочее время</w:t>
        </w:r>
      </w:hyperlink>
    </w:p>
    <w:p w14:paraId="6A646B76" w14:textId="77777777" w:rsidR="00A3129A" w:rsidRPr="00AA2A35" w:rsidRDefault="000D408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7" w:tooltip="2. В каком размере оплатить беременной работнице время посещения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В каком размере оплатить беременной работнице время посещения врача в рабочее время</w:t>
        </w:r>
      </w:hyperlink>
    </w:p>
    <w:p w14:paraId="297B7831" w14:textId="77777777" w:rsidR="00A3129A" w:rsidRPr="00AA2A35" w:rsidRDefault="000D408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50" w:tooltip="3. Нужно ли отмечать в табеле время посещения беременной работницей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Нужно ли отмечать в табеле время посещения беременной работницей врача в рабочее время</w:t>
        </w:r>
      </w:hyperlink>
    </w:p>
    <w:p w14:paraId="00BEBFFA" w14:textId="77777777" w:rsidR="00A3129A" w:rsidRPr="00AA2A35" w:rsidRDefault="000D408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56" w:tooltip="4. Нужно ли оформлять приказ об оплате беременной работнице времени посещения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Нужно ли оформлять приказ об оплате беременной работнице времени посещения врача в рабочее время</w:t>
        </w:r>
      </w:hyperlink>
    </w:p>
    <w:p w14:paraId="30D79AEF" w14:textId="77777777" w:rsidR="00A3129A" w:rsidRPr="00AA2A35" w:rsidRDefault="000D408D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74" w:tooltip="5. Риски при нарушении порядка оплаты беременной работнице времени посещения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Риски при нарушении порядка оплаты беременной работнице времени посещения врача в рабочее время</w:t>
        </w:r>
      </w:hyperlink>
    </w:p>
    <w:p w14:paraId="5A5F96BE" w14:textId="77777777" w:rsidR="00A3129A" w:rsidRPr="00AA2A35" w:rsidRDefault="00A3129A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2026ED26" w14:textId="77777777" w:rsidR="00A3129A" w:rsidRPr="00AA2A35" w:rsidRDefault="000D408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AA2A35">
        <w:rPr>
          <w:rFonts w:ascii="Times New Roman" w:hAnsi="Times New Roman" w:cs="Times New Roman"/>
          <w:b/>
          <w:sz w:val="28"/>
          <w:szCs w:val="28"/>
        </w:rPr>
        <w:t>1. Какие документы должна предоставить беременная работница для оплаты времени посещения врача в рабочее время</w:t>
      </w:r>
    </w:p>
    <w:p w14:paraId="10649F2D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AA2A35">
        <w:rPr>
          <w:rFonts w:ascii="Times New Roman" w:hAnsi="Times New Roman" w:cs="Times New Roman"/>
          <w:sz w:val="28"/>
          <w:szCs w:val="28"/>
        </w:rPr>
        <w:t>Нормативно перечень документов, которые должна предоставить беременная для оплаты времени посещения врача в рабочее время, не установлен. На практике работница пишет заявление и предоставляет справку из медицинской организации о дате и времени посещения вр</w:t>
      </w:r>
      <w:r w:rsidRPr="00AA2A35">
        <w:rPr>
          <w:rFonts w:ascii="Times New Roman" w:hAnsi="Times New Roman" w:cs="Times New Roman"/>
          <w:sz w:val="28"/>
          <w:szCs w:val="28"/>
        </w:rPr>
        <w:t>ача (</w:t>
      </w:r>
      <w:hyperlink r:id="rId7" w:tooltip="&lt;Информация&gt; ФСС РФ &quot;Обязательное социальное страхование на случай временной нетрудоспособности и в связи с материнством (вопрос-ответ)&quot;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Информация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ФСС РФ).</w:t>
      </w:r>
    </w:p>
    <w:p w14:paraId="7F3B490D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Отметим, что предупреждать вас о своем отсутствии беременная не обязана. Но разъясните, что это в ее интересах. Ведь время диспансерного обследования </w:t>
      </w:r>
      <w:hyperlink w:anchor="P27" w:tooltip="2. В каком размере оплатить беременной работнице время посещения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оплачивается</w:t>
        </w:r>
      </w:hyperlink>
      <w:r w:rsidRPr="00AA2A35">
        <w:rPr>
          <w:rFonts w:ascii="Times New Roman" w:hAnsi="Times New Roman" w:cs="Times New Roman"/>
          <w:sz w:val="28"/>
          <w:szCs w:val="28"/>
        </w:rPr>
        <w:t>, а отсутствие без оснований - нет. Соответственно, если она не представит подтверждающий документ, оплачивать ее отсутствие на работе по невыясненным причинам вы не должны.</w:t>
      </w:r>
    </w:p>
    <w:p w14:paraId="206E7169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67AB2BE" w14:textId="77777777" w:rsidR="00A3129A" w:rsidRPr="00AA2A35" w:rsidRDefault="000D40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Порядок предоставления подтверждающих документов можете прописать в локальном нормативном акте, например, в правилах внутреннего трудового распорядка (</w:t>
      </w:r>
      <w:hyperlink r:id="rId8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4 ст. 8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ч. 4 ст. 189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2C27E76F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7"/>
      </w:tblGrid>
      <w:tr w:rsidR="00A3129A" w:rsidRPr="00AA2A35" w14:paraId="350A9A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11E660F3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2"/>
            <w:bookmarkEnd w:id="2"/>
            <w:r w:rsidRPr="00AA2A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Пример формулировки в правилах внутреннего трудового распорядка</w:t>
            </w:r>
          </w:p>
          <w:p w14:paraId="4E21F2AA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3"/>
            <w:bookmarkEnd w:id="3"/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2.17. В целях обеспечения правильной оплаты при прохождении обязательного диспансерного обследования беременная предоставляет Работодателю заявление и справку из медицинской организации о дате и времени такого обследования.</w:t>
            </w:r>
          </w:p>
          <w:p w14:paraId="076739EE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2.17.1. Срок предоставления заяв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ления, указанного в </w:t>
            </w:r>
            <w:hyperlink w:anchor="P23" w:tooltip="2.17. В целях обеспечения правильной оплаты при прохождении обязательного диспансерного обследования беременная предоставляет Работодателю заявление и справку из медицинской организации о дате и времени такого обследования.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2.17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- накануне прохождения диспансерного обследования.</w:t>
            </w:r>
          </w:p>
          <w:p w14:paraId="1E260E98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2.17.2. Срок предоставления справки из медицинской организации, указанной в </w:t>
            </w:r>
            <w:hyperlink w:anchor="P23" w:tooltip="2.17. В целях обеспечения правильной оплаты при прохождении обязательного диспансерного обследования беременная предоставляет Работодателю заявление и справку из медицинской организации о дате и времени такого обследования.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2.17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- не позднее следующего рабочего дня после прохождения обяз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ательного диспансерного обследования.</w:t>
            </w:r>
          </w:p>
        </w:tc>
      </w:tr>
    </w:tbl>
    <w:p w14:paraId="72D09DA6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83CEE87" w14:textId="77777777" w:rsidR="00A3129A" w:rsidRPr="00AA2A35" w:rsidRDefault="000D408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27"/>
      <w:bookmarkEnd w:id="4"/>
      <w:r w:rsidRPr="00AA2A35">
        <w:rPr>
          <w:rFonts w:ascii="Times New Roman" w:hAnsi="Times New Roman" w:cs="Times New Roman"/>
          <w:b/>
          <w:sz w:val="28"/>
          <w:szCs w:val="28"/>
        </w:rPr>
        <w:t>2. В каком размере оплатить беременной работнице время посещения врача в рабочее время</w:t>
      </w:r>
    </w:p>
    <w:p w14:paraId="64978962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За время обязательного диспансерного обследования (посещения врача) в медицинской организации выплатите беременной средний зарабо</w:t>
      </w:r>
      <w:r w:rsidRPr="00AA2A35">
        <w:rPr>
          <w:rFonts w:ascii="Times New Roman" w:hAnsi="Times New Roman" w:cs="Times New Roman"/>
          <w:sz w:val="28"/>
          <w:szCs w:val="28"/>
        </w:rPr>
        <w:t>ток. Если у нее обычный учет рабочего времени, то для этого средний дневной заработок нужно умножить на количество дней диспансерного обследования. Если у нее суммированный учет рабочего времени, нужно средний часовой заработок умножить на количество рабоч</w:t>
      </w:r>
      <w:r w:rsidRPr="00AA2A35">
        <w:rPr>
          <w:rFonts w:ascii="Times New Roman" w:hAnsi="Times New Roman" w:cs="Times New Roman"/>
          <w:sz w:val="28"/>
          <w:szCs w:val="28"/>
        </w:rPr>
        <w:t>их часов, когда она была у врача (</w:t>
      </w:r>
      <w:hyperlink r:id="rId11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ч. 3 ст. 254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2" w:tooltip="Постановление Правительства РФ от 24.12.2007 N 922 (ред. от 10.12.2016) &quot;Об особенностях порядка исчисления средней заработной платы&quot;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п. п. 9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Постановление Правительства РФ от 24.12.2007 N 922 (ред. от 10.12.2016) &quot;Об особенностях порядка исчисления средней заработной платы&quot;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Положения о средней заработной плате).</w:t>
      </w:r>
    </w:p>
    <w:p w14:paraId="247E545D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6EBF1FA" w14:textId="77777777" w:rsidR="00A3129A" w:rsidRPr="00AA2A35" w:rsidRDefault="000D40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Если работница с обычным учетом рабочего времени была у врача весь день, то вопросов с размером выплаты не возникнет - выплатите ей за этот день средний дневной заработок. Как производить расчет, если работницы по этой п</w:t>
      </w:r>
      <w:r w:rsidRPr="00AA2A35">
        <w:rPr>
          <w:rFonts w:ascii="Times New Roman" w:hAnsi="Times New Roman" w:cs="Times New Roman"/>
          <w:sz w:val="28"/>
          <w:szCs w:val="28"/>
        </w:rPr>
        <w:t>ричине не было всего несколько часов, закон не разъясняет. Предлагаем закрепить порядок расчета в такой ситуации в своем локальном нормативном акте. Полагаем, что в этом случае, чтобы определить количество дней диспансерного обследования, нужно сложить все</w:t>
      </w:r>
      <w:r w:rsidRPr="00AA2A35">
        <w:rPr>
          <w:rFonts w:ascii="Times New Roman" w:hAnsi="Times New Roman" w:cs="Times New Roman"/>
          <w:sz w:val="28"/>
          <w:szCs w:val="28"/>
        </w:rPr>
        <w:t xml:space="preserve"> время, которое работница была у врача за месяц, и разделить его на продолжительность ее ежедневной работы по графику.</w:t>
      </w:r>
    </w:p>
    <w:p w14:paraId="44AEC169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7"/>
      </w:tblGrid>
      <w:tr w:rsidR="00A3129A" w:rsidRPr="00AA2A35" w14:paraId="083E03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7F3EBED2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7"/>
            <w:bookmarkEnd w:id="5"/>
            <w:r w:rsidRPr="00AA2A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Формула расчета среднего заработка для работников с обычным учетом рабочего времени</w:t>
            </w:r>
          </w:p>
          <w:p w14:paraId="252B6ACA" w14:textId="77777777" w:rsidR="00A3129A" w:rsidRPr="00AA2A35" w:rsidRDefault="00A3129A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C7B76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noProof/>
                <w:position w:val="-50"/>
                <w:sz w:val="28"/>
                <w:szCs w:val="28"/>
              </w:rPr>
              <w:drawing>
                <wp:inline distT="0" distB="0" distL="0" distR="0" wp14:anchorId="6540E7F4" wp14:editId="060F66A4">
                  <wp:extent cx="5033010" cy="771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301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91A90" w14:textId="77777777" w:rsidR="00A3129A" w:rsidRPr="00AA2A35" w:rsidRDefault="00A3129A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BEBC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noProof/>
                <w:position w:val="-49"/>
                <w:sz w:val="28"/>
                <w:szCs w:val="28"/>
              </w:rPr>
              <w:drawing>
                <wp:inline distT="0" distB="0" distL="0" distR="0" wp14:anchorId="17E163BE" wp14:editId="3CBC3269">
                  <wp:extent cx="5036185" cy="75946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18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9DB42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7"/>
      </w:tblGrid>
      <w:tr w:rsidR="00A3129A" w:rsidRPr="00AA2A35" w14:paraId="7ABDB3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50FD59ED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43"/>
            <w:bookmarkEnd w:id="6"/>
            <w:r w:rsidRPr="00AA2A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Пример расчета среднего заработка, когда работница с обычным учетом рабочего времени была у врача неполный рабочий день</w:t>
            </w:r>
          </w:p>
          <w:p w14:paraId="226FC8F8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Беременная работница трудится по графику 40-часовой пятидневной рабочей недели с выходными днями в субботу и воскресенье. Продолжительно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сть ежедневной работы - 8 часов. Время работы - с 09.00 до 18.00 с перерывом на обед с 13.00 до 14.00.</w:t>
            </w:r>
          </w:p>
          <w:p w14:paraId="357D8CD7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представленным в бухгалтерию справкам она проходила диспансерное обследование в июле 2023 г.: 14 июля - с 09.00 до 13.00, 21 июля - с 14.00 до 18.00, 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28 июля - с 09.00 до 16.00. Итого - 14 ч.</w:t>
            </w:r>
          </w:p>
          <w:p w14:paraId="2C90D72B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дней в периоде, подлежащем оплате, определяем так: 14 ч / 8 ч = 1,75 </w:t>
            </w:r>
            <w:proofErr w:type="spellStart"/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9B55E7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Средний дневной заработок за </w:t>
            </w:r>
            <w:hyperlink r:id="rId16" w:tooltip="Готовое решение: Как рассчитать средний заработок (КонсультантПлюс, 2024) {КонсультантПлюс}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расчетный период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с 1 июля 2022 г. по 30 июня 2023 г. составляет 2 600 руб.</w:t>
            </w:r>
          </w:p>
          <w:p w14:paraId="213B4B1F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Рассчитаем ее средний заработок за время посещения врача в июле 2023 г.: 2 600 руб. x 1,75 </w:t>
            </w:r>
            <w:proofErr w:type="spellStart"/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= 4 550 руб.</w:t>
            </w:r>
          </w:p>
        </w:tc>
      </w:tr>
    </w:tbl>
    <w:p w14:paraId="5AA32F18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1528290" w14:textId="77777777" w:rsidR="00A3129A" w:rsidRPr="00AA2A35" w:rsidRDefault="000D408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50"/>
      <w:bookmarkEnd w:id="7"/>
      <w:r w:rsidRPr="00AA2A35">
        <w:rPr>
          <w:rFonts w:ascii="Times New Roman" w:hAnsi="Times New Roman" w:cs="Times New Roman"/>
          <w:b/>
          <w:sz w:val="28"/>
          <w:szCs w:val="28"/>
        </w:rPr>
        <w:t>3. Нужно ли отмечать в табеле время посещения беременной работницей врача в рабочее время</w:t>
      </w:r>
    </w:p>
    <w:p w14:paraId="156795CC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Да, нужно.</w:t>
      </w:r>
    </w:p>
    <w:p w14:paraId="41EA7186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Табель учета рабочего времени применяют в том числе для расчета оплаты труда, а время обязательного диспансерного обследования беременной оплачивается в размере среднего заработка. Поэтому в табеле учета рабочего времени рекомендуем фиксировать его отдельн</w:t>
      </w:r>
      <w:r w:rsidRPr="00AA2A35">
        <w:rPr>
          <w:rFonts w:ascii="Times New Roman" w:hAnsi="Times New Roman" w:cs="Times New Roman"/>
          <w:sz w:val="28"/>
          <w:szCs w:val="28"/>
        </w:rPr>
        <w:t>о от рабочего времени (</w:t>
      </w:r>
      <w:hyperlink r:id="rId17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ч. 3 ст. 254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8" w:tooltip="Постановление Госкомстата РФ от 05.01.2004 N 1 &quot;Об утверждении унифицированных форм первичной учетной документации по учету труда и его оплаты&quot;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Указания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по применению и заполнению форм первичной учетной документации по учету труда и его оплаты).</w:t>
      </w:r>
    </w:p>
    <w:p w14:paraId="5A120748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Для унифицированных форм табеля (</w:t>
      </w:r>
      <w:hyperlink r:id="rId19" w:tooltip="Постановление Госкомстата РФ от 05.01.2004 N 1 &quot;Об утверждении унифицированных форм первичной учетной документации по учету труда и его оплаты&quot;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 xml:space="preserve">N </w:t>
        </w:r>
        <w:proofErr w:type="spellStart"/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N</w:t>
        </w:r>
        <w:proofErr w:type="spellEnd"/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 xml:space="preserve"> Т-12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Постановление Госкомстата РФ от 05.01.2004 N 1 &quot;Об утверждении унифицированных форм первичной учетной документации по учету труда и его оплаты&quot;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Т-13</w:t>
        </w:r>
      </w:hyperlink>
      <w:r w:rsidRPr="00AA2A35">
        <w:rPr>
          <w:rFonts w:ascii="Times New Roman" w:hAnsi="Times New Roman" w:cs="Times New Roman"/>
          <w:sz w:val="28"/>
          <w:szCs w:val="28"/>
        </w:rPr>
        <w:t>) условного обозначения времени обязательного диспансерного обследования</w:t>
      </w:r>
      <w:r w:rsidRPr="00AA2A35">
        <w:rPr>
          <w:rFonts w:ascii="Times New Roman" w:hAnsi="Times New Roman" w:cs="Times New Roman"/>
          <w:sz w:val="28"/>
          <w:szCs w:val="28"/>
        </w:rPr>
        <w:t xml:space="preserve"> нет, поэтому вы можете ввести свои коды, оформив это приказом (</w:t>
      </w:r>
      <w:proofErr w:type="spellStart"/>
      <w:r w:rsidRPr="00AA2A35">
        <w:rPr>
          <w:rFonts w:ascii="Times New Roman" w:hAnsi="Times New Roman" w:cs="Times New Roman"/>
          <w:sz w:val="28"/>
          <w:szCs w:val="28"/>
        </w:rPr>
        <w:fldChar w:fldCharType="begin"/>
      </w:r>
      <w:r w:rsidRPr="00AA2A35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"https://login.consultant.ru/link/?req=doc&amp;base=LAW&amp;n=23314&amp;dst=100009" \o "Постановление Госкомстата РФ от 24.03.1999 N 20 \"Об утверждении Порядка применения унифицированных фор</w:instrText>
      </w:r>
      <w:r w:rsidRPr="00AA2A35">
        <w:rPr>
          <w:rFonts w:ascii="Times New Roman" w:hAnsi="Times New Roman" w:cs="Times New Roman"/>
          <w:sz w:val="28"/>
          <w:szCs w:val="28"/>
        </w:rPr>
        <w:instrText xml:space="preserve">м первичной учетной документации\" {КонсультантПлюс}" \h </w:instrText>
      </w:r>
      <w:r w:rsidRPr="00AA2A35">
        <w:rPr>
          <w:rFonts w:ascii="Times New Roman" w:hAnsi="Times New Roman" w:cs="Times New Roman"/>
          <w:sz w:val="28"/>
          <w:szCs w:val="28"/>
        </w:rPr>
        <w:fldChar w:fldCharType="separate"/>
      </w:r>
      <w:r w:rsidRPr="00AA2A35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AA2A35">
        <w:rPr>
          <w:rFonts w:ascii="Times New Roman" w:hAnsi="Times New Roman" w:cs="Times New Roman"/>
          <w:color w:val="0000FF"/>
          <w:sz w:val="28"/>
          <w:szCs w:val="28"/>
        </w:rPr>
        <w:t>. 2</w:t>
      </w:r>
      <w:r w:rsidRPr="00AA2A35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AA2A35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Постановление Госкомстата РФ от 24.03.1999 N 20 &quot;Об утверждении Порядка применения унифицированных форм первичной учетной документации&quot;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Порядка применения унифицированных форм первичной учетной документации). Например, это может быть буквенный код "Д".</w:t>
      </w:r>
    </w:p>
    <w:p w14:paraId="00AE3AB0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Если у вас своя форма табеля и свой код для такого случая, используйте его.</w:t>
      </w:r>
    </w:p>
    <w:p w14:paraId="370E2A22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5733D09" w14:textId="77777777" w:rsidR="00A3129A" w:rsidRPr="00AA2A35" w:rsidRDefault="000D408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56"/>
      <w:bookmarkEnd w:id="8"/>
      <w:r w:rsidRPr="00AA2A35">
        <w:rPr>
          <w:rFonts w:ascii="Times New Roman" w:hAnsi="Times New Roman" w:cs="Times New Roman"/>
          <w:b/>
          <w:sz w:val="28"/>
          <w:szCs w:val="28"/>
        </w:rPr>
        <w:t>4. Нужно ли оформлять приказ об оплате беременной работнице времени посещения врача в рабочее время</w:t>
      </w:r>
    </w:p>
    <w:p w14:paraId="20F949AE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По закону такой приказ оформлять не нужно, но на практике его часто составляют, например, для бухгалтерии. Составьте приказ в произвольной форме, так как но</w:t>
      </w:r>
      <w:r w:rsidRPr="00AA2A35">
        <w:rPr>
          <w:rFonts w:ascii="Times New Roman" w:hAnsi="Times New Roman" w:cs="Times New Roman"/>
          <w:sz w:val="28"/>
          <w:szCs w:val="28"/>
        </w:rPr>
        <w:t>рмативно утвержденной нет.</w:t>
      </w:r>
    </w:p>
    <w:p w14:paraId="168C4FA9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В нем рекомендуем указать, в частности:</w:t>
      </w:r>
    </w:p>
    <w:p w14:paraId="1FD8C9C2" w14:textId="77777777" w:rsidR="00A3129A" w:rsidRPr="00AA2A35" w:rsidRDefault="000D408D">
      <w:pPr>
        <w:pStyle w:val="ConsPlusNormal0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причину издания приказа - как правило, указывают </w:t>
      </w:r>
      <w:hyperlink r:id="rId22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ч. 3 ст. 254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ТК РФ;</w:t>
      </w:r>
    </w:p>
    <w:p w14:paraId="5AC0D644" w14:textId="77777777" w:rsidR="00A3129A" w:rsidRPr="00AA2A35" w:rsidRDefault="000D408D">
      <w:pPr>
        <w:pStyle w:val="ConsPlusNormal0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lastRenderedPageBreak/>
        <w:t>дату и время, когда работница была у врача (проходила обязательное диспансерное обследование);</w:t>
      </w:r>
    </w:p>
    <w:p w14:paraId="32E8D0C9" w14:textId="77777777" w:rsidR="00A3129A" w:rsidRPr="00AA2A35" w:rsidRDefault="000D408D">
      <w:pPr>
        <w:pStyle w:val="ConsPlusNormal0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поручения ответственным лицам, в частно</w:t>
      </w:r>
      <w:r w:rsidRPr="00AA2A35">
        <w:rPr>
          <w:rFonts w:ascii="Times New Roman" w:hAnsi="Times New Roman" w:cs="Times New Roman"/>
          <w:sz w:val="28"/>
          <w:szCs w:val="28"/>
        </w:rPr>
        <w:t xml:space="preserve">сти бухгалтеру - </w:t>
      </w:r>
      <w:hyperlink w:anchor="P27" w:tooltip="2. В каком размере оплатить беременной работнице время посещения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оплатить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время посещения беременной врача, специалисту по кадрам - ознакомить с приказом работницу и бухгалтера;</w:t>
      </w:r>
    </w:p>
    <w:p w14:paraId="289E7FF2" w14:textId="77777777" w:rsidR="00A3129A" w:rsidRPr="00AA2A35" w:rsidRDefault="000D408D">
      <w:pPr>
        <w:pStyle w:val="ConsPlusNormal0"/>
        <w:numPr>
          <w:ilvl w:val="0"/>
          <w:numId w:val="2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документы-основания. Это, как правило, заявление работницы и реквизиты справки из медицинской организации (о чем мы уже говорили </w:t>
      </w:r>
      <w:hyperlink w:anchor="P14" w:tooltip="1. Какие документы должна предоставить беременная работница для оплаты времени посещения врача в рабочее время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выше</w:t>
        </w:r>
      </w:hyperlink>
      <w:r w:rsidRPr="00AA2A35">
        <w:rPr>
          <w:rFonts w:ascii="Times New Roman" w:hAnsi="Times New Roman" w:cs="Times New Roman"/>
          <w:sz w:val="28"/>
          <w:szCs w:val="28"/>
        </w:rPr>
        <w:t>).</w:t>
      </w:r>
    </w:p>
    <w:p w14:paraId="639F20FB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Рекомендуем ознакомить с приказом работницу и лиц, которым в нем даны поручения, под подпись.</w:t>
      </w:r>
    </w:p>
    <w:p w14:paraId="6AC1349E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7"/>
      </w:tblGrid>
      <w:tr w:rsidR="00A3129A" w:rsidRPr="00AA2A35" w14:paraId="2627D3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110C7FC5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65"/>
            <w:bookmarkEnd w:id="9"/>
            <w:r w:rsidRPr="00AA2A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оформить посещение врача (прохождение диспансеризации) беременной в рабочее время</w:t>
            </w:r>
          </w:p>
          <w:p w14:paraId="278E7166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оформления предоставления беременной времени 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для посещения врача (прохождения диспансеризации) нормативно не установлен. На практике работница пишет вам соответствующее заявление, а после диспансеризации представляет справку из медицинской организации о дате и времени посещения врача - о таких докуме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нтах рассказывали </w:t>
            </w:r>
            <w:hyperlink w:anchor="P15" w:tooltip="Нормативно перечень документов, которые должна предоставить беременная для оплаты времени посещения врача в рабочее время, не установлен. На практике работница пишет заявление и предоставляет справку из медицинской организации о дате и времени посещения врача 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выше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. На основании них обычно издают </w:t>
            </w:r>
            <w:hyperlink w:anchor="P56" w:tooltip="4. Нужно ли оформлять приказ об оплате беременной работнице времени посещения врача в рабочее время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 времени посещения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врача. Время посещения беременной работницей врача отметьте в </w:t>
            </w:r>
            <w:hyperlink w:anchor="P50" w:tooltip="3. Нужно ли отмечать в табеле время посещения беременной работницей врача в рабочее время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табеле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принятым у вас условным обозначением.</w:t>
            </w:r>
          </w:p>
          <w:p w14:paraId="1EA11ED0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Конкретный порядок оформлен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ия, в частности порядок представления работницей заявления о предоставлении времени для посещения врача (прохождения диспансеризации) в рабочее время, подтверждающих документов из медицинской организации, вы можете закрепить в локальном нормативном акте (</w:t>
            </w:r>
            <w:hyperlink r:id="rId23" w:tooltip="&quot;Трудовой кодекс Российской Федерации&quot; от 30.12.2001 N 197-ФЗ (ред. от 25.12.2023) (с изм. и доп., вступ. в силу с 01.01.2024) {КонсультантПлюс}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 ст. 8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4" w:tooltip="&quot;Трудовой кодекс Российской Федерации&quot; от 30.12.2001 N 197-ФЗ (ред. от 25.12.2023) (с изм. и доп., вступ. в силу с 01.01.2024) {КонсультантПлюс}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1 ст. 22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ТК РФ).</w:t>
            </w:r>
          </w:p>
        </w:tc>
      </w:tr>
    </w:tbl>
    <w:p w14:paraId="60E3E99A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7"/>
      </w:tblGrid>
      <w:tr w:rsidR="00A3129A" w:rsidRPr="00AA2A35" w14:paraId="608083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2285A4D8" w14:textId="77777777" w:rsidR="00A3129A" w:rsidRPr="00AA2A35" w:rsidRDefault="000D408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69"/>
            <w:bookmarkEnd w:id="10"/>
            <w:r w:rsidRPr="00AA2A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 формулировки заявления</w:t>
            </w:r>
          </w:p>
          <w:p w14:paraId="7C11BB85" w14:textId="77777777" w:rsidR="00A3129A" w:rsidRPr="00AA2A35" w:rsidRDefault="000D408D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мне время в течение рабочего дня 15.09.2023 для прохождения обязательного диспансерного обследования в медицинской организации в связи с беременностью с сохранением среднего заработка на основании </w:t>
            </w:r>
            <w:hyperlink r:id="rId25" w:tooltip="&quot;Трудовой кодекс Российской Федерации&quot; от 30.12.2001 N 197-ФЗ (ред. от 25.12.2023) (с изм. и доп., вступ. в силу с 01.01.2024) {КонсультантПлюс}">
              <w:r w:rsidRPr="00AA2A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3 ст. 254</w:t>
              </w:r>
            </w:hyperlink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>одекса РФ.</w:t>
            </w:r>
          </w:p>
          <w:p w14:paraId="4F53E157" w14:textId="77777777" w:rsidR="00A3129A" w:rsidRPr="00AA2A35" w:rsidRDefault="00A3129A">
            <w:pPr>
              <w:pStyle w:val="ConsPlusNormal0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8A28A" w14:textId="77777777" w:rsidR="00A3129A" w:rsidRPr="00AA2A35" w:rsidRDefault="000D408D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2A35">
              <w:rPr>
                <w:rFonts w:ascii="Times New Roman" w:hAnsi="Times New Roman" w:cs="Times New Roman"/>
                <w:i/>
                <w:sz w:val="28"/>
                <w:szCs w:val="28"/>
              </w:rPr>
              <w:t>Жукова</w:t>
            </w:r>
            <w:r w:rsidRPr="00AA2A35">
              <w:rPr>
                <w:rFonts w:ascii="Times New Roman" w:hAnsi="Times New Roman" w:cs="Times New Roman"/>
                <w:sz w:val="28"/>
                <w:szCs w:val="28"/>
              </w:rPr>
              <w:t xml:space="preserve"> 14.09.2023</w:t>
            </w:r>
          </w:p>
        </w:tc>
      </w:tr>
    </w:tbl>
    <w:p w14:paraId="3D404552" w14:textId="77777777" w:rsidR="00A3129A" w:rsidRPr="00AA2A35" w:rsidRDefault="00A312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5B03381" w14:textId="77777777" w:rsidR="00A3129A" w:rsidRPr="00AA2A35" w:rsidRDefault="000D408D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74"/>
      <w:bookmarkEnd w:id="11"/>
      <w:r w:rsidRPr="00AA2A35">
        <w:rPr>
          <w:rFonts w:ascii="Times New Roman" w:hAnsi="Times New Roman" w:cs="Times New Roman"/>
          <w:b/>
          <w:sz w:val="28"/>
          <w:szCs w:val="28"/>
        </w:rPr>
        <w:t>5. Риски при нарушении порядка оплаты беременной работнице времени посещения врача в рабочее время</w:t>
      </w:r>
    </w:p>
    <w:p w14:paraId="33B4B81A" w14:textId="77777777" w:rsidR="00A3129A" w:rsidRPr="00AA2A35" w:rsidRDefault="000D408D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>При нарушении порядка оплаты беременной работнице времени посещения врача (обязательного диспансерного обследования) в рабоче</w:t>
      </w:r>
      <w:r w:rsidRPr="00AA2A35">
        <w:rPr>
          <w:rFonts w:ascii="Times New Roman" w:hAnsi="Times New Roman" w:cs="Times New Roman"/>
          <w:sz w:val="28"/>
          <w:szCs w:val="28"/>
        </w:rPr>
        <w:t>е время у вас возможны следующие риски:</w:t>
      </w:r>
    </w:p>
    <w:p w14:paraId="370787ED" w14:textId="77777777" w:rsidR="00A3129A" w:rsidRPr="00AA2A35" w:rsidRDefault="000D408D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26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ч. 6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7 ст. 5.27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КоАП РФ (если действия не содержат уголовно наказуемого деяния в соответствии со </w:t>
      </w:r>
      <w:hyperlink r:id="rId28" w:tooltip="&quot;Уголовный кодекс Российской Федерации&quot; от 13.06.1996 N 63-ФЗ (ред. от 25.12.2023) (с изм. и доп., вступ. в силу с 30.12.2023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ст. 145.1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УК РФ) - </w:t>
      </w:r>
      <w:r w:rsidRPr="00AA2A35">
        <w:rPr>
          <w:rFonts w:ascii="Times New Roman" w:hAnsi="Times New Roman" w:cs="Times New Roman"/>
          <w:sz w:val="28"/>
          <w:szCs w:val="28"/>
        </w:rPr>
        <w:lastRenderedPageBreak/>
        <w:t>например, если не оплатите работнице время прохождения обя</w:t>
      </w:r>
      <w:r w:rsidRPr="00AA2A35">
        <w:rPr>
          <w:rFonts w:ascii="Times New Roman" w:hAnsi="Times New Roman" w:cs="Times New Roman"/>
          <w:sz w:val="28"/>
          <w:szCs w:val="28"/>
        </w:rPr>
        <w:t>зательного диспансерного обследования в рабочее время по среднему заработку;</w:t>
      </w:r>
    </w:p>
    <w:p w14:paraId="36F657B4" w14:textId="77777777" w:rsidR="00A3129A" w:rsidRPr="00AA2A35" w:rsidRDefault="000D408D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A2A35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по </w:t>
      </w:r>
      <w:hyperlink r:id="rId29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ст. 236</w:t>
        </w:r>
      </w:hyperlink>
      <w:r w:rsidRPr="00AA2A35">
        <w:rPr>
          <w:rFonts w:ascii="Times New Roman" w:hAnsi="Times New Roman" w:cs="Times New Roman"/>
          <w:sz w:val="28"/>
          <w:szCs w:val="28"/>
        </w:rPr>
        <w:t xml:space="preserve"> ТК РФ. Нап</w:t>
      </w:r>
      <w:r w:rsidRPr="00AA2A35">
        <w:rPr>
          <w:rFonts w:ascii="Times New Roman" w:hAnsi="Times New Roman" w:cs="Times New Roman"/>
          <w:sz w:val="28"/>
          <w:szCs w:val="28"/>
        </w:rPr>
        <w:t xml:space="preserve">ример, если оплатите работнице время нахождения у врача в рабочее время не полностью. Оставшуюся сумму вам придется выплатить с процентами по этой </w:t>
      </w:r>
      <w:hyperlink r:id="rId30" w:tooltip="&quot;Трудовой кодекс Российской Федерации&quot; от 30.12.2001 N 197-ФЗ (ред. от 25.12.2023) (с изм. и доп., вступ. в силу с 01.01.2024) {КонсультантПлюс}">
        <w:r w:rsidRPr="00AA2A35">
          <w:rPr>
            <w:rFonts w:ascii="Times New Roman" w:hAnsi="Times New Roman" w:cs="Times New Roman"/>
            <w:color w:val="0000FF"/>
            <w:sz w:val="28"/>
            <w:szCs w:val="28"/>
          </w:rPr>
          <w:t>статье</w:t>
        </w:r>
      </w:hyperlink>
      <w:r w:rsidRPr="00AA2A35">
        <w:rPr>
          <w:rFonts w:ascii="Times New Roman" w:hAnsi="Times New Roman" w:cs="Times New Roman"/>
          <w:sz w:val="28"/>
          <w:szCs w:val="28"/>
        </w:rPr>
        <w:t>.</w:t>
      </w:r>
    </w:p>
    <w:sectPr w:rsidR="00A3129A" w:rsidRPr="00AA2A35" w:rsidSect="00D665E8">
      <w:pgSz w:w="11906" w:h="16838"/>
      <w:pgMar w:top="568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90B43" w14:textId="77777777" w:rsidR="000D408D" w:rsidRDefault="000D408D">
      <w:r>
        <w:separator/>
      </w:r>
    </w:p>
  </w:endnote>
  <w:endnote w:type="continuationSeparator" w:id="0">
    <w:p w14:paraId="4C98E71A" w14:textId="77777777" w:rsidR="000D408D" w:rsidRDefault="000D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B792" w14:textId="77777777" w:rsidR="000D408D" w:rsidRDefault="000D408D">
      <w:r>
        <w:separator/>
      </w:r>
    </w:p>
  </w:footnote>
  <w:footnote w:type="continuationSeparator" w:id="0">
    <w:p w14:paraId="73DD0CAE" w14:textId="77777777" w:rsidR="000D408D" w:rsidRDefault="000D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3262A"/>
    <w:multiLevelType w:val="multilevel"/>
    <w:tmpl w:val="87BA918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94202B"/>
    <w:multiLevelType w:val="multilevel"/>
    <w:tmpl w:val="7B60A6B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AC6C94"/>
    <w:multiLevelType w:val="multilevel"/>
    <w:tmpl w:val="9656D89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29A"/>
    <w:rsid w:val="000D408D"/>
    <w:rsid w:val="00A3129A"/>
    <w:rsid w:val="00AA2A35"/>
    <w:rsid w:val="00D6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4EF5"/>
  <w15:docId w15:val="{67E8D764-E3C2-446C-9C74-C30E9FF0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66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5E8"/>
  </w:style>
  <w:style w:type="paragraph" w:styleId="a5">
    <w:name w:val="footer"/>
    <w:basedOn w:val="a"/>
    <w:link w:val="a6"/>
    <w:uiPriority w:val="99"/>
    <w:unhideWhenUsed/>
    <w:rsid w:val="00D66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st=130" TargetMode="External"/><Relationship Id="rId13" Type="http://schemas.openxmlformats.org/officeDocument/2006/relationships/hyperlink" Target="https://login.consultant.ru/link/?req=doc&amp;base=LAW&amp;n=208761&amp;dst=100050" TargetMode="External"/><Relationship Id="rId18" Type="http://schemas.openxmlformats.org/officeDocument/2006/relationships/hyperlink" Target="https://login.consultant.ru/link/?req=doc&amp;base=LAW&amp;n=47274&amp;dst=100557" TargetMode="External"/><Relationship Id="rId26" Type="http://schemas.openxmlformats.org/officeDocument/2006/relationships/hyperlink" Target="https://login.consultant.ru/link/?req=doc&amp;base=LAW&amp;n=465969&amp;dst=74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3314&amp;dst=100010" TargetMode="External"/><Relationship Id="rId7" Type="http://schemas.openxmlformats.org/officeDocument/2006/relationships/hyperlink" Target="https://login.consultant.ru/link/?req=doc&amp;base=LAW&amp;n=183285&amp;dst=100249" TargetMode="External"/><Relationship Id="rId12" Type="http://schemas.openxmlformats.org/officeDocument/2006/relationships/hyperlink" Target="https://login.consultant.ru/link/?req=doc&amp;base=LAW&amp;n=208761&amp;dst=100040" TargetMode="External"/><Relationship Id="rId17" Type="http://schemas.openxmlformats.org/officeDocument/2006/relationships/hyperlink" Target="https://login.consultant.ru/link/?req=doc&amp;base=LAW&amp;n=464875&amp;dst=102467" TargetMode="External"/><Relationship Id="rId25" Type="http://schemas.openxmlformats.org/officeDocument/2006/relationships/hyperlink" Target="https://login.consultant.ru/link/?req=doc&amp;base=LAW&amp;n=464875&amp;dst=1024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236673&amp;dst=100063" TargetMode="External"/><Relationship Id="rId20" Type="http://schemas.openxmlformats.org/officeDocument/2006/relationships/hyperlink" Target="https://login.consultant.ru/link/?req=doc&amp;base=LAW&amp;n=47274&amp;dst=100352" TargetMode="External"/><Relationship Id="rId29" Type="http://schemas.openxmlformats.org/officeDocument/2006/relationships/hyperlink" Target="https://login.consultant.ru/link/?req=doc&amp;base=LAW&amp;n=464875&amp;dst=22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75&amp;dst=102467" TargetMode="External"/><Relationship Id="rId24" Type="http://schemas.openxmlformats.org/officeDocument/2006/relationships/hyperlink" Target="https://login.consultant.ru/link/?req=doc&amp;base=LAW&amp;n=464875&amp;dst=19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login.consultant.ru/link/?req=doc&amp;base=LAW&amp;n=464875&amp;dst=130" TargetMode="External"/><Relationship Id="rId28" Type="http://schemas.openxmlformats.org/officeDocument/2006/relationships/hyperlink" Target="https://login.consultant.ru/link/?req=doc&amp;base=LAW&amp;n=464892&amp;dst=228" TargetMode="External"/><Relationship Id="rId10" Type="http://schemas.openxmlformats.org/officeDocument/2006/relationships/hyperlink" Target="https://login.consultant.ru/link/?req=doc&amp;base=LAW&amp;n=464875&amp;dst=797" TargetMode="External"/><Relationship Id="rId19" Type="http://schemas.openxmlformats.org/officeDocument/2006/relationships/hyperlink" Target="https://login.consultant.ru/link/?req=doc&amp;base=LAW&amp;n=47274&amp;dst=10029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5&amp;dst=13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login.consultant.ru/link/?req=doc&amp;base=LAW&amp;n=464875&amp;dst=102467" TargetMode="External"/><Relationship Id="rId27" Type="http://schemas.openxmlformats.org/officeDocument/2006/relationships/hyperlink" Target="https://login.consultant.ru/link/?req=doc&amp;base=LAW&amp;n=465969&amp;dst=7456" TargetMode="External"/><Relationship Id="rId30" Type="http://schemas.openxmlformats.org/officeDocument/2006/relationships/hyperlink" Target="https://login.consultant.ru/link/?req=doc&amp;base=LAW&amp;n=464875&amp;dst=2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2430</Words>
  <Characters>13852</Characters>
  <Application>Microsoft Office Word</Application>
  <DocSecurity>0</DocSecurity>
  <Lines>115</Lines>
  <Paragraphs>32</Paragraphs>
  <ScaleCrop>false</ScaleCrop>
  <Company>КонсультантПлюс Версия 4023.00.52</Company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Как беременной работнице оплачивается посещение врача в рабочее время
(КонсультантПлюс, 2024)</dc:title>
  <cp:lastModifiedBy>Николай</cp:lastModifiedBy>
  <cp:revision>3</cp:revision>
  <dcterms:created xsi:type="dcterms:W3CDTF">2024-01-31T06:34:00Z</dcterms:created>
  <dcterms:modified xsi:type="dcterms:W3CDTF">2024-01-31T06:54:00Z</dcterms:modified>
</cp:coreProperties>
</file>