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D92B43B" w14:textId="3EB97F96" w:rsidR="004953B9" w:rsidRPr="004953B9" w:rsidRDefault="00B3314E" w:rsidP="004953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3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35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435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943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943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943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4953B9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4FCA5FF1" w:rsidR="003B2FB4" w:rsidRDefault="00ED6FBB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78F7190F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4953B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1CE53659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8A7413">
        <w:rPr>
          <w:rFonts w:ascii="Times New Roman" w:eastAsia="Times New Roman" w:hAnsi="Times New Roman"/>
          <w:sz w:val="28"/>
          <w:szCs w:val="28"/>
          <w:lang w:eastAsia="ru-RU"/>
        </w:rPr>
        <w:t>28.08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8A7413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8A7413">
        <w:rPr>
          <w:rFonts w:ascii="Times New Roman" w:eastAsia="Times New Roman" w:hAnsi="Times New Roman"/>
          <w:sz w:val="28"/>
          <w:szCs w:val="28"/>
          <w:lang w:eastAsia="ru-RU"/>
        </w:rPr>
        <w:t>25.08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8A7413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61778F82" w:rsidR="00E235FF" w:rsidRDefault="004F2C2E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8A74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22.04.2021г. № 61 «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</w:t>
      </w:r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329E84E5" w:rsidR="00E235FF" w:rsidRPr="001133E4" w:rsidRDefault="003D41B4" w:rsidP="00E2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8A74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22.04.2021г. № 61 «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235FF" w:rsidRPr="004953B9">
        <w:rPr>
          <w:rFonts w:ascii="Times New Roman" w:hAnsi="Times New Roman" w:cs="Times New Roman"/>
          <w:bCs/>
          <w:sz w:val="28"/>
          <w:szCs w:val="28"/>
          <w:lang w:eastAsia="ar-SA"/>
        </w:rPr>
        <w:t>на</w:t>
      </w:r>
      <w:r w:rsidR="00E235FF" w:rsidRPr="004953B9">
        <w:rPr>
          <w:rFonts w:ascii="Times New Roman" w:hAnsi="Times New Roman" w:cs="Times New Roman"/>
          <w:bCs/>
          <w:sz w:val="28"/>
          <w:szCs w:val="28"/>
        </w:rPr>
        <w:t xml:space="preserve"> предмет </w:t>
      </w:r>
      <w:r w:rsidR="00EC5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F59" w:rsidRPr="00602549">
        <w:rPr>
          <w:rFonts w:ascii="Times New Roman" w:hAnsi="Times New Roman" w:cs="Times New Roman"/>
          <w:sz w:val="28"/>
          <w:szCs w:val="28"/>
        </w:rPr>
        <w:t>оценк</w:t>
      </w:r>
      <w:r w:rsidR="00EC5FF9" w:rsidRPr="00602549">
        <w:rPr>
          <w:rFonts w:ascii="Times New Roman" w:hAnsi="Times New Roman" w:cs="Times New Roman"/>
          <w:sz w:val="28"/>
          <w:szCs w:val="28"/>
        </w:rPr>
        <w:t>и</w:t>
      </w:r>
      <w:r w:rsidR="00102F59" w:rsidRPr="00602549">
        <w:rPr>
          <w:rFonts w:ascii="Times New Roman" w:hAnsi="Times New Roman" w:cs="Times New Roman"/>
          <w:sz w:val="28"/>
          <w:szCs w:val="28"/>
        </w:rPr>
        <w:t xml:space="preserve"> эффективности управления и распоряжения имуществом, находящимся в собственности Михайловского муниципального района</w:t>
      </w:r>
      <w:r w:rsidR="00EC5FF9" w:rsidRPr="00602549">
        <w:rPr>
          <w:rFonts w:ascii="Times New Roman" w:hAnsi="Times New Roman" w:cs="Times New Roman"/>
          <w:sz w:val="28"/>
          <w:szCs w:val="28"/>
        </w:rPr>
        <w:t>.</w:t>
      </w:r>
      <w:r w:rsidR="00102F59" w:rsidRPr="00113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3C33679" w14:textId="77777777" w:rsidR="008A7413" w:rsidRPr="004953B9" w:rsidRDefault="002F2EED" w:rsidP="008A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8A74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22.04.2021г. № 61 «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8A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8A7413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64CC64BC" w14:textId="1212513C" w:rsidR="002F2EED" w:rsidRDefault="004953B9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ED" w:rsidRPr="004953B9">
        <w:rPr>
          <w:rFonts w:ascii="Times New Roman" w:eastAsia="Times New Roman" w:hAnsi="Times New Roman"/>
          <w:sz w:val="28"/>
          <w:szCs w:val="28"/>
          <w:lang w:eastAsia="ru-RU"/>
        </w:rPr>
        <w:t>(далее – Проект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решения) федеральному законодательству, законодательству Приморского края, муниципальным нормативным правовым актам </w:t>
      </w:r>
      <w:r w:rsidR="002F2EE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98C3CC" w14:textId="77777777" w:rsidR="00BE2963" w:rsidRPr="002F2EED" w:rsidRDefault="00BE2963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66001986" w14:textId="77777777" w:rsidR="00F01A7A" w:rsidRPr="002F2EED" w:rsidRDefault="00F01A7A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58380786" w:rsidR="009445A1" w:rsidRDefault="0052378F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28.08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Pr="00322015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35A5A46" w14:textId="1D942942" w:rsidR="00322015" w:rsidRPr="001133E4" w:rsidRDefault="00322015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4">
        <w:rPr>
          <w:rFonts w:ascii="Times New Roman" w:hAnsi="Times New Roman" w:cs="Times New Roman"/>
          <w:sz w:val="28"/>
          <w:szCs w:val="28"/>
        </w:rPr>
        <w:t>Постановление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741740B7" w14:textId="02BA58C3" w:rsidR="005A2A0F" w:rsidRPr="005A2A0F" w:rsidRDefault="00F01A7A" w:rsidP="005A2A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A7A"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22015">
        <w:rPr>
          <w:rFonts w:ascii="Times New Roman" w:eastAsia="Times New Roman" w:hAnsi="Times New Roman"/>
          <w:b w:val="0"/>
          <w:sz w:val="28"/>
          <w:szCs w:val="28"/>
        </w:rPr>
        <w:t>4</w:t>
      </w:r>
      <w:r w:rsidRPr="005A2A0F">
        <w:rPr>
          <w:rFonts w:ascii="Times New Roman" w:eastAsia="Times New Roman" w:hAnsi="Times New Roman"/>
          <w:b w:val="0"/>
          <w:sz w:val="28"/>
          <w:szCs w:val="28"/>
        </w:rPr>
        <w:t xml:space="preserve">) </w:t>
      </w:r>
      <w:r w:rsidR="00F31F9B" w:rsidRPr="005A2A0F">
        <w:rPr>
          <w:rFonts w:ascii="Times New Roman" w:eastAsia="Times New Roman" w:hAnsi="Times New Roman"/>
          <w:b w:val="0"/>
          <w:sz w:val="28"/>
          <w:szCs w:val="28"/>
        </w:rPr>
        <w:t>Р</w:t>
      </w:r>
      <w:r w:rsidR="004953B9" w:rsidRPr="005A2A0F">
        <w:rPr>
          <w:rFonts w:ascii="Times New Roman" w:eastAsia="Times New Roman" w:hAnsi="Times New Roman"/>
          <w:b w:val="0"/>
          <w:sz w:val="28"/>
          <w:szCs w:val="28"/>
        </w:rPr>
        <w:t>ешение Думы Михайловского муниципального района от 2</w:t>
      </w:r>
      <w:r w:rsidR="005A2A0F" w:rsidRPr="005A2A0F">
        <w:rPr>
          <w:rFonts w:ascii="Times New Roman" w:eastAsia="Times New Roman" w:hAnsi="Times New Roman"/>
          <w:b w:val="0"/>
          <w:sz w:val="28"/>
          <w:szCs w:val="28"/>
        </w:rPr>
        <w:t>1</w:t>
      </w:r>
      <w:r w:rsidR="004953B9" w:rsidRPr="005A2A0F">
        <w:rPr>
          <w:rFonts w:ascii="Times New Roman" w:eastAsia="Times New Roman" w:hAnsi="Times New Roman"/>
          <w:b w:val="0"/>
          <w:sz w:val="28"/>
          <w:szCs w:val="28"/>
        </w:rPr>
        <w:t xml:space="preserve">.06.2016 </w:t>
      </w:r>
      <w:r w:rsidRPr="005A2A0F">
        <w:rPr>
          <w:rFonts w:ascii="Times New Roman" w:eastAsia="Times New Roman" w:hAnsi="Times New Roman"/>
          <w:b w:val="0"/>
          <w:sz w:val="28"/>
          <w:szCs w:val="28"/>
        </w:rPr>
        <w:t xml:space="preserve">   </w:t>
      </w:r>
      <w:r w:rsidR="004953B9" w:rsidRPr="005A2A0F">
        <w:rPr>
          <w:rFonts w:ascii="Times New Roman" w:eastAsia="Times New Roman" w:hAnsi="Times New Roman"/>
          <w:b w:val="0"/>
          <w:sz w:val="28"/>
          <w:szCs w:val="28"/>
        </w:rPr>
        <w:t>№ 9</w:t>
      </w:r>
      <w:r w:rsidR="005A2A0F" w:rsidRPr="005A2A0F">
        <w:rPr>
          <w:rFonts w:ascii="Times New Roman" w:eastAsia="Times New Roman" w:hAnsi="Times New Roman"/>
          <w:b w:val="0"/>
          <w:sz w:val="28"/>
          <w:szCs w:val="28"/>
        </w:rPr>
        <w:t>3</w:t>
      </w:r>
      <w:r w:rsidR="004953B9" w:rsidRPr="005A2A0F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5A2A0F" w:rsidRPr="005A2A0F">
        <w:rPr>
          <w:rFonts w:ascii="Times New Roman" w:eastAsia="Times New Roman" w:hAnsi="Times New Roman"/>
          <w:b w:val="0"/>
          <w:sz w:val="28"/>
          <w:szCs w:val="28"/>
        </w:rPr>
        <w:t>«</w:t>
      </w:r>
      <w:r w:rsidR="005A2A0F" w:rsidRPr="005A2A0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управления, владения и распоряжения имуществом, находящимся в муниципальной собственности</w:t>
      </w:r>
    </w:p>
    <w:p w14:paraId="3B1AA198" w14:textId="4E9B59FC" w:rsidR="005A2A0F" w:rsidRPr="005A2A0F" w:rsidRDefault="005A2A0F" w:rsidP="005A2A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A0F">
        <w:rPr>
          <w:rFonts w:ascii="Times New Roman" w:hAnsi="Times New Roman" w:cs="Times New Roman"/>
          <w:b w:val="0"/>
          <w:sz w:val="28"/>
          <w:szCs w:val="28"/>
        </w:rPr>
        <w:t>Михайловского муниципального района»</w:t>
      </w:r>
    </w:p>
    <w:p w14:paraId="7DD9471E" w14:textId="0F07E71B" w:rsidR="009A3838" w:rsidRPr="005A2A0F" w:rsidRDefault="00D23D9B" w:rsidP="005A2A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220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письмо Министерства имущественных и земельных отношений Приморского края </w:t>
      </w:r>
      <w:r w:rsidR="0010174B">
        <w:rPr>
          <w:rFonts w:ascii="Times New Roman" w:eastAsia="Times New Roman" w:hAnsi="Times New Roman"/>
          <w:sz w:val="28"/>
          <w:szCs w:val="28"/>
          <w:lang w:eastAsia="ru-RU"/>
        </w:rPr>
        <w:t>от 27.06.2023г. № 20/7231</w:t>
      </w:r>
    </w:p>
    <w:p w14:paraId="4CCDF010" w14:textId="3D39BDD7" w:rsidR="00F31F9B" w:rsidRDefault="00F01A7A" w:rsidP="003220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0E0C37D" w14:textId="137F7953" w:rsidR="00080FE9" w:rsidRPr="002F2EED" w:rsidRDefault="00080FE9" w:rsidP="001017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для проведения экспертизы поступили следующие документы:</w:t>
      </w:r>
    </w:p>
    <w:p w14:paraId="784C1DAE" w14:textId="0BA99F13" w:rsidR="00080FE9" w:rsidRDefault="00080FE9" w:rsidP="0010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="0010174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17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22.04.2021г. № 61 «</w:t>
      </w:r>
      <w:r w:rsidR="0010174B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0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10174B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10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10174B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10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10174B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0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8000CAB" w14:textId="41EC0FFB" w:rsidR="00080FE9" w:rsidRDefault="00080FE9" w:rsidP="00257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</w:t>
      </w:r>
      <w:r w:rsidR="0010174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2A600AD" w14:textId="48A45B9E" w:rsidR="00107123" w:rsidRDefault="00F31F9B" w:rsidP="00257A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0174B"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 Михайловского муниципального района от 01.06.2023г. № 434-ра «О проведении внеплановой инвентаризации оборудования муниципальной котельной»,</w:t>
      </w:r>
    </w:p>
    <w:p w14:paraId="3130508F" w14:textId="15159082" w:rsidR="0010174B" w:rsidRDefault="0010174B" w:rsidP="00257A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Распоряжение администрации Михайловского муниципального района от 26.07.2023г. № 635-ра «О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характеристики оборудования котельной № 1/4, расположенного  по адресу: Приморский край, Михайловский район,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квартал 4, дом 13. ».</w:t>
      </w:r>
    </w:p>
    <w:p w14:paraId="7413E851" w14:textId="77777777" w:rsidR="0010174B" w:rsidRPr="002F2EED" w:rsidRDefault="0010174B" w:rsidP="00F31F9B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60243A20" w:rsidR="00CB579C" w:rsidRDefault="00E7410D" w:rsidP="00F01A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по первому вопросу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следующее:</w:t>
      </w:r>
    </w:p>
    <w:p w14:paraId="0DCE9C09" w14:textId="10A9F657" w:rsidR="00B90CA6" w:rsidRDefault="00502BCF" w:rsidP="003572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вносятся изменения </w:t>
      </w:r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5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Михайловского муниципального района от 22.04.2021г. № 61 «</w:t>
      </w:r>
      <w:r w:rsidR="003572C1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5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3572C1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35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3572C1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35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3572C1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5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которым в собственность Приморского края передано 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котельной № 1/4, расположенного  по адресу: Приморский край, Михайловский район, </w:t>
      </w:r>
      <w:proofErr w:type="gramStart"/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>Михайловка</w:t>
      </w:r>
      <w:proofErr w:type="gramEnd"/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квартал 4, дом 13 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расшифровки </w:t>
      </w:r>
      <w:r w:rsidR="003572C1">
        <w:rPr>
          <w:rFonts w:ascii="Times New Roman" w:eastAsia="Times New Roman" w:hAnsi="Times New Roman"/>
          <w:sz w:val="28"/>
          <w:szCs w:val="28"/>
          <w:lang w:eastAsia="ru-RU"/>
        </w:rPr>
        <w:t>переданного имущества оборудование котельной.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>Оборудование котельной, являющееся неотъемлемой частью самой котельной</w:t>
      </w:r>
      <w:r w:rsidR="00443A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>не было вк</w:t>
      </w:r>
      <w:r w:rsidR="00443A0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>ючено в перече</w:t>
      </w:r>
      <w:r w:rsidR="00443A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передаваемого имущества</w:t>
      </w:r>
      <w:r w:rsidR="00A8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EEF764" w14:textId="0869CA5E" w:rsidR="00257A3B" w:rsidRDefault="00257A3B" w:rsidP="0025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адрес администрации района поступило письмо Министерства имущественных и земельных отношений Приморского края от 27.06.2023г. № 20/7231, основанное на обращении КГУП «Примтеплоэнерго» от 30.05.2023г. № 2236/00351 о необходимости принятия в краевую собственность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движимого имущества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>оборудование котельной в том числе:</w:t>
      </w:r>
    </w:p>
    <w:p w14:paraId="6792F0B3" w14:textId="5B510A6C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дымосос,  марка оборудования – ДН-10, год ввода в эксплуатацию 2016;</w:t>
      </w:r>
    </w:p>
    <w:p w14:paraId="0B28E93C" w14:textId="4F09BA0F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6501D">
        <w:rPr>
          <w:rFonts w:ascii="Times New Roman" w:hAnsi="Times New Roman" w:cs="Times New Roman"/>
          <w:sz w:val="28"/>
          <w:szCs w:val="28"/>
        </w:rPr>
        <w:t xml:space="preserve"> насос сетевой, марка оборудования – </w:t>
      </w:r>
      <w:proofErr w:type="spellStart"/>
      <w:r w:rsidRPr="00E6501D">
        <w:rPr>
          <w:rFonts w:ascii="Times New Roman" w:hAnsi="Times New Roman" w:cs="Times New Roman"/>
          <w:sz w:val="28"/>
          <w:szCs w:val="28"/>
        </w:rPr>
        <w:t>Wilo</w:t>
      </w:r>
      <w:proofErr w:type="spellEnd"/>
      <w:r w:rsidRPr="00E6501D">
        <w:rPr>
          <w:rFonts w:ascii="Times New Roman" w:hAnsi="Times New Roman" w:cs="Times New Roman"/>
          <w:sz w:val="28"/>
          <w:szCs w:val="28"/>
        </w:rPr>
        <w:t xml:space="preserve"> IL 80/190-18,5/2, 2 единицы, год ввода в эксплуатацию 2010;</w:t>
      </w:r>
    </w:p>
    <w:p w14:paraId="3B884CFB" w14:textId="6C95E002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дробильная установка, марка оборудования – СМД-110, год ввода в эксплуатацию 1997;</w:t>
      </w:r>
    </w:p>
    <w:p w14:paraId="76FE1D23" w14:textId="7732BEDE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транспортер углеподачи, год ввода в эксплуатацию 1994;</w:t>
      </w:r>
    </w:p>
    <w:p w14:paraId="0DB0AD65" w14:textId="2D73D377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01D">
        <w:rPr>
          <w:rFonts w:ascii="Times New Roman" w:hAnsi="Times New Roman" w:cs="Times New Roman"/>
          <w:sz w:val="28"/>
          <w:szCs w:val="28"/>
        </w:rPr>
        <w:t>аквамагнит</w:t>
      </w:r>
      <w:proofErr w:type="spellEnd"/>
      <w:r w:rsidRPr="00E6501D">
        <w:rPr>
          <w:rFonts w:ascii="Times New Roman" w:hAnsi="Times New Roman" w:cs="Times New Roman"/>
          <w:sz w:val="28"/>
          <w:szCs w:val="28"/>
        </w:rPr>
        <w:t xml:space="preserve"> для очистки воды, год ввода в эксплуатацию 2001.».</w:t>
      </w:r>
    </w:p>
    <w:p w14:paraId="662C5C93" w14:textId="1A0CB73D" w:rsidR="00525859" w:rsidRDefault="00CB4F4A" w:rsidP="0025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650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читывая, что в собственности района находится оборудование 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котельной ¼ как единый объект учета без расшифровки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составляющих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элементов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района проведена внеплановая инвентаризация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распоряжением администрации Михайловского муниципального района от 01.06.2023г. № 434-ра</w:t>
      </w:r>
      <w:r w:rsidR="00525859">
        <w:rPr>
          <w:rFonts w:ascii="Times New Roman" w:eastAsia="Times New Roman" w:hAnsi="Times New Roman"/>
          <w:sz w:val="28"/>
          <w:szCs w:val="28"/>
          <w:lang w:eastAsia="ru-RU"/>
        </w:rPr>
        <w:t>. Актом инвентаризации подтвержден факт установки в здании котельной следующего движимого имущества:</w:t>
      </w:r>
    </w:p>
    <w:p w14:paraId="26A5BFB8" w14:textId="71FEB353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котел № 1, марка оборудования – КВм-1,1-95 ШП, год ввода в эксплуатацию 2020;</w:t>
      </w:r>
    </w:p>
    <w:p w14:paraId="3FB8B2E9" w14:textId="5208D7F2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котел № 2, марка оборудования – КВм-1,25-95 ШП, год ввода в эксплуатацию 2020;</w:t>
      </w:r>
    </w:p>
    <w:p w14:paraId="2BB46FE9" w14:textId="11ACE75E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6501D">
        <w:rPr>
          <w:rFonts w:ascii="Times New Roman" w:hAnsi="Times New Roman" w:cs="Times New Roman"/>
          <w:sz w:val="28"/>
          <w:szCs w:val="28"/>
        </w:rPr>
        <w:t>котел № 5, марка оборудования – КВм-1,25, год ввода в эксплуатацию 2019;</w:t>
      </w:r>
    </w:p>
    <w:p w14:paraId="4435FA43" w14:textId="3130E738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6501D">
        <w:rPr>
          <w:rFonts w:ascii="Times New Roman" w:hAnsi="Times New Roman" w:cs="Times New Roman"/>
          <w:sz w:val="28"/>
          <w:szCs w:val="28"/>
        </w:rPr>
        <w:t>дымосос,  марка оборудования – ДН-10, год ввода в эксплуатацию 2016;</w:t>
      </w:r>
    </w:p>
    <w:p w14:paraId="65CEB427" w14:textId="10493082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насос сетевой, марка оборудования – </w:t>
      </w:r>
      <w:proofErr w:type="spellStart"/>
      <w:r w:rsidRPr="00E6501D">
        <w:rPr>
          <w:rFonts w:ascii="Times New Roman" w:hAnsi="Times New Roman" w:cs="Times New Roman"/>
          <w:sz w:val="28"/>
          <w:szCs w:val="28"/>
        </w:rPr>
        <w:t>Wilo</w:t>
      </w:r>
      <w:proofErr w:type="spellEnd"/>
      <w:r w:rsidRPr="00E6501D">
        <w:rPr>
          <w:rFonts w:ascii="Times New Roman" w:hAnsi="Times New Roman" w:cs="Times New Roman"/>
          <w:sz w:val="28"/>
          <w:szCs w:val="28"/>
        </w:rPr>
        <w:t xml:space="preserve"> IL 80/190-18,5/2, 2 единицы, год ввода в эксплуатацию 2010;</w:t>
      </w:r>
    </w:p>
    <w:p w14:paraId="45E237E0" w14:textId="68F39CCC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E6501D">
        <w:rPr>
          <w:rFonts w:ascii="Times New Roman" w:hAnsi="Times New Roman" w:cs="Times New Roman"/>
          <w:sz w:val="28"/>
          <w:szCs w:val="28"/>
        </w:rPr>
        <w:t xml:space="preserve"> дробильная установка, марка оборудования – СМД-110, год ввода в эксплуатацию 1997;</w:t>
      </w:r>
    </w:p>
    <w:p w14:paraId="128661F2" w14:textId="1CAF98E9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6501D">
        <w:rPr>
          <w:rFonts w:ascii="Times New Roman" w:hAnsi="Times New Roman" w:cs="Times New Roman"/>
          <w:sz w:val="28"/>
          <w:szCs w:val="28"/>
        </w:rPr>
        <w:t>транспортер углеподачи, год ввода в эксплуатацию 1994;</w:t>
      </w:r>
    </w:p>
    <w:p w14:paraId="48684506" w14:textId="6276DD56" w:rsidR="00E6501D" w:rsidRPr="00E6501D" w:rsidRDefault="00E6501D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E6501D">
        <w:rPr>
          <w:rFonts w:ascii="Times New Roman" w:hAnsi="Times New Roman" w:cs="Times New Roman"/>
          <w:sz w:val="28"/>
          <w:szCs w:val="28"/>
        </w:rPr>
        <w:t>аквамагнит</w:t>
      </w:r>
      <w:proofErr w:type="spellEnd"/>
      <w:r w:rsidRPr="00E6501D">
        <w:rPr>
          <w:rFonts w:ascii="Times New Roman" w:hAnsi="Times New Roman" w:cs="Times New Roman"/>
          <w:sz w:val="28"/>
          <w:szCs w:val="28"/>
        </w:rPr>
        <w:t xml:space="preserve"> для очистки воды, год ввода в эксплуатацию 2001.».</w:t>
      </w:r>
    </w:p>
    <w:p w14:paraId="26DD0BDD" w14:textId="31AD955C" w:rsidR="00CB4F4A" w:rsidRPr="005A2A0F" w:rsidRDefault="00E6501D" w:rsidP="0025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инвентаризации 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>инвентарн</w:t>
      </w:r>
      <w:r w:rsidR="00525859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</w:t>
      </w:r>
      <w:r w:rsidR="00525859">
        <w:rPr>
          <w:rFonts w:ascii="Times New Roman" w:eastAsia="Times New Roman" w:hAnsi="Times New Roman"/>
          <w:sz w:val="28"/>
          <w:szCs w:val="28"/>
          <w:lang w:eastAsia="ru-RU"/>
        </w:rPr>
        <w:t>а № 0895 по разделу «краткая индивидуальная характеристика объекта»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дополнена указанным движимым имуществом.</w:t>
      </w:r>
      <w:r w:rsidR="00CB4F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4F4A811" w14:textId="68CD3BD7" w:rsidR="00322015" w:rsidRDefault="00257A3B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6501D">
        <w:rPr>
          <w:rFonts w:ascii="Times New Roman" w:hAnsi="Times New Roman" w:cs="Times New Roman"/>
          <w:sz w:val="28"/>
          <w:szCs w:val="28"/>
        </w:rPr>
        <w:t>Учитывая, что в ходе инвентаризации</w:t>
      </w:r>
      <w:r w:rsidR="00322015">
        <w:rPr>
          <w:rFonts w:ascii="Times New Roman" w:hAnsi="Times New Roman" w:cs="Times New Roman"/>
          <w:sz w:val="28"/>
          <w:szCs w:val="28"/>
        </w:rPr>
        <w:t xml:space="preserve">, </w:t>
      </w:r>
      <w:r w:rsidR="00E6501D">
        <w:rPr>
          <w:rFonts w:ascii="Times New Roman" w:hAnsi="Times New Roman" w:cs="Times New Roman"/>
          <w:sz w:val="28"/>
          <w:szCs w:val="28"/>
        </w:rPr>
        <w:t xml:space="preserve"> установлен факт нахождения в котельной оборудования</w:t>
      </w:r>
      <w:r w:rsidR="00AD1157">
        <w:rPr>
          <w:rFonts w:ascii="Times New Roman" w:hAnsi="Times New Roman" w:cs="Times New Roman"/>
          <w:sz w:val="28"/>
          <w:szCs w:val="28"/>
        </w:rPr>
        <w:t xml:space="preserve">, </w:t>
      </w:r>
      <w:r w:rsidR="00E6501D">
        <w:rPr>
          <w:rFonts w:ascii="Times New Roman" w:hAnsi="Times New Roman" w:cs="Times New Roman"/>
          <w:sz w:val="28"/>
          <w:szCs w:val="28"/>
        </w:rPr>
        <w:t xml:space="preserve"> не указанного в </w:t>
      </w:r>
      <w:r w:rsidR="00E6501D">
        <w:rPr>
          <w:rFonts w:ascii="Times New Roman" w:eastAsia="Times New Roman" w:hAnsi="Times New Roman"/>
          <w:sz w:val="28"/>
          <w:szCs w:val="28"/>
          <w:lang w:eastAsia="ru-RU"/>
        </w:rPr>
        <w:t>письме Министерства имущественных и земельных отношений Приморского края от 27.06.2023г. № 20/7231</w:t>
      </w:r>
      <w:r w:rsidR="00A37E59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является неотъемлемой частью производственного процесса котельной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E59">
        <w:rPr>
          <w:rFonts w:ascii="Times New Roman" w:hAnsi="Times New Roman" w:cs="Times New Roman"/>
          <w:sz w:val="28"/>
          <w:szCs w:val="28"/>
        </w:rPr>
        <w:t>(</w:t>
      </w:r>
      <w:r w:rsidR="00E6501D" w:rsidRPr="00E6501D">
        <w:rPr>
          <w:rFonts w:ascii="Times New Roman" w:hAnsi="Times New Roman" w:cs="Times New Roman"/>
          <w:sz w:val="28"/>
          <w:szCs w:val="28"/>
        </w:rPr>
        <w:t>котел № 1, марка оборудования – КВм-1,1-95 ШП, год ввода в эксплуатацию 2020;</w:t>
      </w:r>
      <w:r w:rsidR="00A37E59">
        <w:rPr>
          <w:rFonts w:ascii="Times New Roman" w:hAnsi="Times New Roman" w:cs="Times New Roman"/>
          <w:sz w:val="28"/>
          <w:szCs w:val="28"/>
        </w:rPr>
        <w:t xml:space="preserve">  </w:t>
      </w:r>
      <w:r w:rsidR="00E6501D" w:rsidRPr="00E6501D">
        <w:rPr>
          <w:rFonts w:ascii="Times New Roman" w:hAnsi="Times New Roman" w:cs="Times New Roman"/>
          <w:sz w:val="28"/>
          <w:szCs w:val="28"/>
        </w:rPr>
        <w:t xml:space="preserve"> котел № 2, марка оборудования – КВм-1,25-95 ШП, год ввода в эксплуатацию 2020;</w:t>
      </w:r>
      <w:proofErr w:type="gramEnd"/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E6501D">
        <w:rPr>
          <w:rFonts w:ascii="Times New Roman" w:hAnsi="Times New Roman" w:cs="Times New Roman"/>
          <w:sz w:val="28"/>
          <w:szCs w:val="28"/>
        </w:rPr>
        <w:t xml:space="preserve">   </w:t>
      </w:r>
      <w:r w:rsidR="00E6501D" w:rsidRPr="00E6501D">
        <w:rPr>
          <w:rFonts w:ascii="Times New Roman" w:hAnsi="Times New Roman" w:cs="Times New Roman"/>
          <w:sz w:val="28"/>
          <w:szCs w:val="28"/>
        </w:rPr>
        <w:t>котел № 5, марка оборудования – КВм-1,25, год ввода в эксплуатацию 2019</w:t>
      </w:r>
      <w:r w:rsidR="00A37E59">
        <w:rPr>
          <w:rFonts w:ascii="Times New Roman" w:hAnsi="Times New Roman" w:cs="Times New Roman"/>
          <w:sz w:val="28"/>
          <w:szCs w:val="28"/>
        </w:rPr>
        <w:t>) и подтверждается выпиской из реестра муниципальной собственности,  администрацией района  предлагается</w:t>
      </w:r>
      <w:r w:rsidR="00322015">
        <w:rPr>
          <w:rFonts w:ascii="Times New Roman" w:hAnsi="Times New Roman" w:cs="Times New Roman"/>
          <w:sz w:val="28"/>
          <w:szCs w:val="28"/>
        </w:rPr>
        <w:t>:</w:t>
      </w:r>
    </w:p>
    <w:p w14:paraId="4A8C2F2E" w14:textId="404D306C" w:rsidR="00E6501D" w:rsidRPr="00322015" w:rsidRDefault="00322015" w:rsidP="00E6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2C29CE">
        <w:rPr>
          <w:rFonts w:ascii="Times New Roman" w:hAnsi="Times New Roman" w:cs="Times New Roman"/>
          <w:sz w:val="28"/>
          <w:szCs w:val="28"/>
        </w:rPr>
        <w:t xml:space="preserve">Проектом решения   </w:t>
      </w:r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2C29CE">
        <w:rPr>
          <w:rFonts w:ascii="Times New Roman" w:hAnsi="Times New Roman" w:cs="Times New Roman"/>
          <w:sz w:val="28"/>
          <w:szCs w:val="28"/>
        </w:rPr>
        <w:t xml:space="preserve"> </w:t>
      </w:r>
      <w:r w:rsidR="00A37E59">
        <w:rPr>
          <w:rFonts w:ascii="Times New Roman" w:hAnsi="Times New Roman" w:cs="Times New Roman"/>
          <w:sz w:val="28"/>
          <w:szCs w:val="28"/>
        </w:rPr>
        <w:t>Перечень передаваем</w:t>
      </w:r>
      <w:r w:rsidR="002C29CE"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="001133E4">
        <w:rPr>
          <w:rFonts w:ascii="Times New Roman" w:hAnsi="Times New Roman" w:cs="Times New Roman"/>
          <w:sz w:val="28"/>
          <w:szCs w:val="28"/>
        </w:rPr>
        <w:t>дополнить</w:t>
      </w:r>
      <w:r w:rsidR="002C29CE">
        <w:rPr>
          <w:rFonts w:ascii="Times New Roman" w:hAnsi="Times New Roman" w:cs="Times New Roman"/>
          <w:sz w:val="28"/>
          <w:szCs w:val="28"/>
        </w:rPr>
        <w:t xml:space="preserve"> </w:t>
      </w:r>
      <w:r w:rsidR="00A37E59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2C29CE">
        <w:rPr>
          <w:rFonts w:ascii="Times New Roman" w:hAnsi="Times New Roman" w:cs="Times New Roman"/>
          <w:sz w:val="28"/>
          <w:szCs w:val="28"/>
        </w:rPr>
        <w:t>м</w:t>
      </w:r>
      <w:r w:rsidR="00A37E59">
        <w:rPr>
          <w:rFonts w:ascii="Times New Roman" w:hAnsi="Times New Roman" w:cs="Times New Roman"/>
          <w:sz w:val="28"/>
          <w:szCs w:val="28"/>
        </w:rPr>
        <w:t>, выявленн</w:t>
      </w:r>
      <w:r w:rsidR="002C29CE">
        <w:rPr>
          <w:rFonts w:ascii="Times New Roman" w:hAnsi="Times New Roman" w:cs="Times New Roman"/>
          <w:sz w:val="28"/>
          <w:szCs w:val="28"/>
        </w:rPr>
        <w:t xml:space="preserve">ым </w:t>
      </w:r>
      <w:r w:rsidR="00A37E59">
        <w:rPr>
          <w:rFonts w:ascii="Times New Roman" w:hAnsi="Times New Roman" w:cs="Times New Roman"/>
          <w:sz w:val="28"/>
          <w:szCs w:val="28"/>
        </w:rPr>
        <w:t xml:space="preserve"> в результате инвентаризации</w:t>
      </w:r>
      <w:r w:rsidR="000A1E0F">
        <w:rPr>
          <w:rFonts w:ascii="Times New Roman" w:hAnsi="Times New Roman" w:cs="Times New Roman"/>
          <w:sz w:val="28"/>
          <w:szCs w:val="28"/>
        </w:rPr>
        <w:t xml:space="preserve">, </w:t>
      </w:r>
      <w:r w:rsidR="000A1E0F" w:rsidRPr="00322015">
        <w:rPr>
          <w:rFonts w:ascii="Times New Roman" w:hAnsi="Times New Roman" w:cs="Times New Roman"/>
          <w:b/>
          <w:sz w:val="28"/>
          <w:szCs w:val="28"/>
        </w:rPr>
        <w:t xml:space="preserve">что не противоречит пункту 2 </w:t>
      </w:r>
      <w:r w:rsidRPr="00322015">
        <w:rPr>
          <w:rFonts w:ascii="Times New Roman" w:hAnsi="Times New Roman" w:cs="Times New Roman"/>
          <w:b/>
          <w:sz w:val="28"/>
          <w:szCs w:val="28"/>
        </w:rPr>
        <w:t>постановления  Правительства РФ от 13.06.2006 № 374</w:t>
      </w:r>
      <w:r w:rsidRPr="00322015">
        <w:rPr>
          <w:rFonts w:ascii="Times New Roman" w:hAnsi="Times New Roman" w:cs="Times New Roman"/>
          <w:sz w:val="28"/>
          <w:szCs w:val="28"/>
        </w:rPr>
        <w:t xml:space="preserve">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</w:t>
      </w:r>
      <w:proofErr w:type="gramEnd"/>
      <w:r w:rsidRPr="00322015">
        <w:rPr>
          <w:rFonts w:ascii="Times New Roman" w:hAnsi="Times New Roman" w:cs="Times New Roman"/>
          <w:sz w:val="28"/>
          <w:szCs w:val="28"/>
        </w:rPr>
        <w:t xml:space="preserve"> или собственность субъекта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5A89E" w14:textId="26696D1D" w:rsidR="00257A3B" w:rsidRPr="00F01A7A" w:rsidRDefault="00257A3B" w:rsidP="0025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F9AAB" w14:textId="1ED9B34E" w:rsidR="00161A3D" w:rsidRDefault="00161A3D" w:rsidP="007F1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17C8B029" w14:textId="61303E4D" w:rsidR="007F1343" w:rsidRPr="002F3271" w:rsidRDefault="00AB4D5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A3D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установлено, что </w:t>
      </w:r>
      <w:r w:rsidR="00D75117">
        <w:rPr>
          <w:rFonts w:ascii="Times New Roman" w:hAnsi="Times New Roman"/>
          <w:sz w:val="28"/>
          <w:szCs w:val="28"/>
        </w:rPr>
        <w:t xml:space="preserve">данный </w:t>
      </w:r>
      <w:r w:rsidR="00F01A7A">
        <w:rPr>
          <w:rFonts w:ascii="Times New Roman" w:hAnsi="Times New Roman"/>
          <w:sz w:val="28"/>
          <w:szCs w:val="28"/>
        </w:rPr>
        <w:t>П</w:t>
      </w:r>
      <w:r w:rsidR="00D75117">
        <w:rPr>
          <w:rFonts w:ascii="Times New Roman" w:hAnsi="Times New Roman"/>
          <w:sz w:val="28"/>
          <w:szCs w:val="28"/>
        </w:rPr>
        <w:t>роект</w:t>
      </w:r>
      <w:r w:rsidR="00F01A7A">
        <w:rPr>
          <w:rFonts w:ascii="Times New Roman" w:hAnsi="Times New Roman"/>
          <w:sz w:val="28"/>
          <w:szCs w:val="28"/>
        </w:rPr>
        <w:t xml:space="preserve"> решения </w:t>
      </w:r>
      <w:r w:rsidR="00D75117">
        <w:rPr>
          <w:rFonts w:ascii="Times New Roman" w:hAnsi="Times New Roman"/>
          <w:sz w:val="28"/>
          <w:szCs w:val="28"/>
        </w:rPr>
        <w:t xml:space="preserve"> </w:t>
      </w:r>
      <w:r w:rsidR="007F1343" w:rsidRPr="00F01A7A">
        <w:rPr>
          <w:rFonts w:ascii="Times New Roman" w:hAnsi="Times New Roman"/>
          <w:b/>
          <w:sz w:val="28"/>
          <w:szCs w:val="28"/>
        </w:rPr>
        <w:t xml:space="preserve">разработан в </w:t>
      </w:r>
      <w:r w:rsidR="00322015">
        <w:rPr>
          <w:rFonts w:ascii="Times New Roman" w:hAnsi="Times New Roman"/>
          <w:b/>
          <w:sz w:val="28"/>
          <w:szCs w:val="28"/>
        </w:rPr>
        <w:t>соответствии с действующим законодательством.</w:t>
      </w:r>
      <w:r w:rsidR="002F3271" w:rsidRPr="002F32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0F489B5" w14:textId="6D4839DC" w:rsidR="00CB579C" w:rsidRDefault="002A122C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12D30B02" w14:textId="77777777" w:rsidR="00322015" w:rsidRDefault="00322015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C433A" w14:textId="77777777" w:rsidR="009A3838" w:rsidRPr="002A122C" w:rsidRDefault="009A3838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F3EC7C" w14:textId="613ADD44" w:rsidR="007F1343" w:rsidRDefault="00161A3D" w:rsidP="00161A3D">
      <w:pPr>
        <w:spacing w:after="0" w:line="240" w:lineRule="auto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01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32201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0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22.04.2021г. № 61 «</w:t>
      </w:r>
      <w:r w:rsidR="00322015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2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недвижимого и движимого </w:t>
      </w:r>
      <w:r w:rsidR="00322015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32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собственностью </w:t>
      </w:r>
      <w:r w:rsidR="00322015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="0032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 Приморского края</w:t>
      </w:r>
      <w:r w:rsidR="00322015" w:rsidRPr="0049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2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2015" w:rsidRPr="0032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="0032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F03043" w:rsidRPr="007F1343">
        <w:rPr>
          <w:rFonts w:ascii="Times New Roman" w:hAnsi="Times New Roman"/>
          <w:b/>
          <w:sz w:val="28"/>
          <w:szCs w:val="28"/>
        </w:rPr>
        <w:t xml:space="preserve">противоречит </w:t>
      </w:r>
      <w:r w:rsid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2F3271">
        <w:rPr>
          <w:rStyle w:val="blk"/>
          <w:rFonts w:ascii="Times New Roman" w:hAnsi="Times New Roman" w:cs="Times New Roman"/>
          <w:b/>
          <w:sz w:val="28"/>
          <w:szCs w:val="28"/>
        </w:rPr>
        <w:t>законодательству Российской Федерации</w:t>
      </w:r>
      <w:r w:rsidR="00322015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и муниципальным правовым актам.</w:t>
      </w:r>
    </w:p>
    <w:p w14:paraId="317C9E20" w14:textId="77777777" w:rsidR="00AB4D56" w:rsidRPr="002F2EED" w:rsidRDefault="00AB4D5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29296" w14:textId="30D0C846" w:rsidR="00F03043" w:rsidRDefault="00F0304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25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5941D446" w14:textId="5CA74671" w:rsidR="00BE2963" w:rsidRDefault="00BE296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64055" w14:textId="77777777" w:rsidR="002F3271" w:rsidRPr="00F03043" w:rsidRDefault="002F3271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26956" w14:textId="77777777" w:rsidR="00602549" w:rsidRDefault="00602549" w:rsidP="00762D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11EA04E7" w14:textId="29F5CBEB" w:rsidR="00762DC9" w:rsidRDefault="00602549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C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2A1E"/>
    <w:rsid w:val="000A1E0F"/>
    <w:rsid w:val="000A479D"/>
    <w:rsid w:val="000B1C18"/>
    <w:rsid w:val="000C248B"/>
    <w:rsid w:val="000C36DE"/>
    <w:rsid w:val="000C3B0E"/>
    <w:rsid w:val="000E3256"/>
    <w:rsid w:val="000F435F"/>
    <w:rsid w:val="000F6E80"/>
    <w:rsid w:val="0010174B"/>
    <w:rsid w:val="00102F59"/>
    <w:rsid w:val="00107123"/>
    <w:rsid w:val="001107E3"/>
    <w:rsid w:val="001133E4"/>
    <w:rsid w:val="00113FAA"/>
    <w:rsid w:val="00115BFC"/>
    <w:rsid w:val="001211FD"/>
    <w:rsid w:val="00130382"/>
    <w:rsid w:val="00141EDC"/>
    <w:rsid w:val="00143CA6"/>
    <w:rsid w:val="00144FFA"/>
    <w:rsid w:val="00161A3D"/>
    <w:rsid w:val="00172938"/>
    <w:rsid w:val="001923B5"/>
    <w:rsid w:val="00197982"/>
    <w:rsid w:val="001A599A"/>
    <w:rsid w:val="001A6BDD"/>
    <w:rsid w:val="001B5723"/>
    <w:rsid w:val="001B788C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57662"/>
    <w:rsid w:val="00257A3B"/>
    <w:rsid w:val="0026582C"/>
    <w:rsid w:val="002A122C"/>
    <w:rsid w:val="002B4E66"/>
    <w:rsid w:val="002C0A57"/>
    <w:rsid w:val="002C29CE"/>
    <w:rsid w:val="002C75D8"/>
    <w:rsid w:val="002D1023"/>
    <w:rsid w:val="002D3789"/>
    <w:rsid w:val="002E6A76"/>
    <w:rsid w:val="002F2EED"/>
    <w:rsid w:val="002F3271"/>
    <w:rsid w:val="002F523E"/>
    <w:rsid w:val="003177F0"/>
    <w:rsid w:val="00322015"/>
    <w:rsid w:val="00326B57"/>
    <w:rsid w:val="003413BE"/>
    <w:rsid w:val="003421D4"/>
    <w:rsid w:val="0035676C"/>
    <w:rsid w:val="003572C1"/>
    <w:rsid w:val="003624C7"/>
    <w:rsid w:val="00373098"/>
    <w:rsid w:val="00373AF3"/>
    <w:rsid w:val="00373C83"/>
    <w:rsid w:val="00394DE5"/>
    <w:rsid w:val="003B2FB4"/>
    <w:rsid w:val="003B5E31"/>
    <w:rsid w:val="003D41B4"/>
    <w:rsid w:val="003D5DB0"/>
    <w:rsid w:val="003F262D"/>
    <w:rsid w:val="00436754"/>
    <w:rsid w:val="00436A3D"/>
    <w:rsid w:val="00443294"/>
    <w:rsid w:val="00443A00"/>
    <w:rsid w:val="004453B0"/>
    <w:rsid w:val="00451B1C"/>
    <w:rsid w:val="0045577A"/>
    <w:rsid w:val="00455C95"/>
    <w:rsid w:val="00474F45"/>
    <w:rsid w:val="00486D4F"/>
    <w:rsid w:val="004953B9"/>
    <w:rsid w:val="004B3E0E"/>
    <w:rsid w:val="004B44B1"/>
    <w:rsid w:val="004B5857"/>
    <w:rsid w:val="004C2D59"/>
    <w:rsid w:val="004D00D4"/>
    <w:rsid w:val="004F153F"/>
    <w:rsid w:val="004F2C2E"/>
    <w:rsid w:val="00501A9C"/>
    <w:rsid w:val="00502BCF"/>
    <w:rsid w:val="00504270"/>
    <w:rsid w:val="00505050"/>
    <w:rsid w:val="005061E1"/>
    <w:rsid w:val="0051208D"/>
    <w:rsid w:val="00512114"/>
    <w:rsid w:val="00514822"/>
    <w:rsid w:val="005212D6"/>
    <w:rsid w:val="0052378F"/>
    <w:rsid w:val="00525859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A2A0F"/>
    <w:rsid w:val="005B054E"/>
    <w:rsid w:val="005B5112"/>
    <w:rsid w:val="005C0A32"/>
    <w:rsid w:val="005D5547"/>
    <w:rsid w:val="005E0A4D"/>
    <w:rsid w:val="005E749E"/>
    <w:rsid w:val="00602549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2418A"/>
    <w:rsid w:val="00733D8F"/>
    <w:rsid w:val="00746285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1845"/>
    <w:rsid w:val="007C51AC"/>
    <w:rsid w:val="007E5C90"/>
    <w:rsid w:val="007F0C75"/>
    <w:rsid w:val="007F1343"/>
    <w:rsid w:val="008038EB"/>
    <w:rsid w:val="008170A7"/>
    <w:rsid w:val="00820E1D"/>
    <w:rsid w:val="00824317"/>
    <w:rsid w:val="008307EF"/>
    <w:rsid w:val="00841854"/>
    <w:rsid w:val="008460BC"/>
    <w:rsid w:val="008463C4"/>
    <w:rsid w:val="008554FF"/>
    <w:rsid w:val="00857F65"/>
    <w:rsid w:val="00863D35"/>
    <w:rsid w:val="00891F88"/>
    <w:rsid w:val="008A7413"/>
    <w:rsid w:val="008A7BBA"/>
    <w:rsid w:val="008C46FF"/>
    <w:rsid w:val="008E3922"/>
    <w:rsid w:val="00900657"/>
    <w:rsid w:val="00907A8B"/>
    <w:rsid w:val="00931EB3"/>
    <w:rsid w:val="0094298D"/>
    <w:rsid w:val="0094358B"/>
    <w:rsid w:val="009445A1"/>
    <w:rsid w:val="00953055"/>
    <w:rsid w:val="009565ED"/>
    <w:rsid w:val="00960931"/>
    <w:rsid w:val="00970E00"/>
    <w:rsid w:val="00980BFD"/>
    <w:rsid w:val="00987C14"/>
    <w:rsid w:val="00997738"/>
    <w:rsid w:val="009A38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6CAC"/>
    <w:rsid w:val="00A37B2F"/>
    <w:rsid w:val="00A37E59"/>
    <w:rsid w:val="00A404FB"/>
    <w:rsid w:val="00A57640"/>
    <w:rsid w:val="00A627CD"/>
    <w:rsid w:val="00A70F97"/>
    <w:rsid w:val="00A818D8"/>
    <w:rsid w:val="00A9233A"/>
    <w:rsid w:val="00A945DD"/>
    <w:rsid w:val="00A96BFE"/>
    <w:rsid w:val="00AB4D56"/>
    <w:rsid w:val="00AD1157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90CA6"/>
    <w:rsid w:val="00BA3139"/>
    <w:rsid w:val="00BB10E5"/>
    <w:rsid w:val="00BB181A"/>
    <w:rsid w:val="00BD060E"/>
    <w:rsid w:val="00BD2292"/>
    <w:rsid w:val="00BD3B49"/>
    <w:rsid w:val="00BD568D"/>
    <w:rsid w:val="00BD5C72"/>
    <w:rsid w:val="00BD7122"/>
    <w:rsid w:val="00BE2963"/>
    <w:rsid w:val="00BE5F71"/>
    <w:rsid w:val="00BF3919"/>
    <w:rsid w:val="00C064B0"/>
    <w:rsid w:val="00C25089"/>
    <w:rsid w:val="00C27D7F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5813"/>
    <w:rsid w:val="00C92DA9"/>
    <w:rsid w:val="00C95C3C"/>
    <w:rsid w:val="00C966C6"/>
    <w:rsid w:val="00CB4F4A"/>
    <w:rsid w:val="00CB579C"/>
    <w:rsid w:val="00CE7280"/>
    <w:rsid w:val="00CF0970"/>
    <w:rsid w:val="00D12425"/>
    <w:rsid w:val="00D16CAC"/>
    <w:rsid w:val="00D23D9B"/>
    <w:rsid w:val="00D24B3B"/>
    <w:rsid w:val="00D424C2"/>
    <w:rsid w:val="00D44005"/>
    <w:rsid w:val="00D45A2A"/>
    <w:rsid w:val="00D47D16"/>
    <w:rsid w:val="00D54E4A"/>
    <w:rsid w:val="00D67B50"/>
    <w:rsid w:val="00D75117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251A7"/>
    <w:rsid w:val="00E32402"/>
    <w:rsid w:val="00E36DD2"/>
    <w:rsid w:val="00E41501"/>
    <w:rsid w:val="00E6501D"/>
    <w:rsid w:val="00E7410D"/>
    <w:rsid w:val="00E748C5"/>
    <w:rsid w:val="00E83D4B"/>
    <w:rsid w:val="00E94A64"/>
    <w:rsid w:val="00E976DB"/>
    <w:rsid w:val="00EA23EE"/>
    <w:rsid w:val="00EA5E66"/>
    <w:rsid w:val="00EB1644"/>
    <w:rsid w:val="00EC1B50"/>
    <w:rsid w:val="00EC1C4A"/>
    <w:rsid w:val="00EC2F19"/>
    <w:rsid w:val="00EC49D9"/>
    <w:rsid w:val="00EC5FF9"/>
    <w:rsid w:val="00EC6C71"/>
    <w:rsid w:val="00ED6FBB"/>
    <w:rsid w:val="00EE772B"/>
    <w:rsid w:val="00EF1FF2"/>
    <w:rsid w:val="00F01A7A"/>
    <w:rsid w:val="00F01CC5"/>
    <w:rsid w:val="00F03043"/>
    <w:rsid w:val="00F31F9B"/>
    <w:rsid w:val="00F33445"/>
    <w:rsid w:val="00F336BC"/>
    <w:rsid w:val="00F41BF1"/>
    <w:rsid w:val="00F53003"/>
    <w:rsid w:val="00F62569"/>
    <w:rsid w:val="00F654A2"/>
    <w:rsid w:val="00FA0AA9"/>
    <w:rsid w:val="00FA4A68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C1845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C184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FA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C1845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C184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FA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F02A-0076-4D43-8C23-213C71CE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239</cp:revision>
  <cp:lastPrinted>2023-08-29T04:44:00Z</cp:lastPrinted>
  <dcterms:created xsi:type="dcterms:W3CDTF">2022-01-13T05:11:00Z</dcterms:created>
  <dcterms:modified xsi:type="dcterms:W3CDTF">2023-08-29T04:45:00Z</dcterms:modified>
</cp:coreProperties>
</file>