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516967C0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от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Комплексные меры противодействия употреблению наркотиков </w:t>
      </w:r>
      <w:proofErr w:type="gramStart"/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0378D538" w:rsidR="009B5D70" w:rsidRDefault="004470E4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4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7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51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4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7A9878E4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09.08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4054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6-8 (вход. КСК ММР № 5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16.08.2023г.)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2FF772B6" w:rsidR="00B5555C" w:rsidRDefault="009B5D70" w:rsidP="00154C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района  </w:t>
      </w:r>
      <w:r w:rsidR="008E5B63">
        <w:rPr>
          <w:rFonts w:ascii="Times New Roman" w:hAnsi="Times New Roman" w:cs="Times New Roman"/>
          <w:sz w:val="28"/>
          <w:szCs w:val="20"/>
        </w:rPr>
        <w:t>«</w:t>
      </w:r>
      <w:proofErr w:type="gramEnd"/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4CA7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утверждении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</w:t>
      </w:r>
      <w:proofErr w:type="gramStart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наркотиков  в</w:t>
      </w:r>
      <w:proofErr w:type="gramEnd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Проект постановления)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5EE73EEF" w:rsidR="007B5F66" w:rsidRDefault="009B5D70" w:rsidP="008E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4CA7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</w:t>
      </w:r>
      <w:proofErr w:type="gramStart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наркотиков  в</w:t>
      </w:r>
      <w:proofErr w:type="gramEnd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68664498" w:rsidR="009B5D70" w:rsidRDefault="002277F9" w:rsidP="008E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4CA7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</w:t>
      </w:r>
      <w:proofErr w:type="gramStart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наркотиков  в</w:t>
      </w:r>
      <w:proofErr w:type="gramEnd"/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B5F66">
        <w:rPr>
          <w:rFonts w:ascii="Times New Roman" w:hAnsi="Times New Roman" w:cs="Times New Roman"/>
          <w:sz w:val="28"/>
          <w:szCs w:val="28"/>
        </w:rPr>
        <w:t>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8765C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8765C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42F873ED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)«Стратегия социально-экономического развития Михайловского муниципального района на период 2012-2025 годов», утвержденная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решением  Думы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Михайловского муниципального района  28.06.2012 года № 305 (далее – Стратегия);</w:t>
      </w:r>
    </w:p>
    <w:p w14:paraId="073592A2" w14:textId="508433B2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</w:t>
      </w:r>
      <w:proofErr w:type="gramStart"/>
      <w:r w:rsidR="0098226D">
        <w:rPr>
          <w:rFonts w:ascii="Times New Roman" w:eastAsia="Times New Roman" w:hAnsi="Times New Roman" w:cs="Times New Roman"/>
          <w:sz w:val="28"/>
          <w:szCs w:val="28"/>
        </w:rPr>
        <w:t>реализации  муниципальных</w:t>
      </w:r>
      <w:proofErr w:type="gramEnd"/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комиссию 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экспертизы поступили следующие документы:</w:t>
      </w:r>
    </w:p>
    <w:p w14:paraId="75BED964" w14:textId="77777777" w:rsidR="008E5B63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4C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1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4CA7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в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54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154CA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14:paraId="5E16D81E" w14:textId="57B08EF8" w:rsidR="00EC0A26" w:rsidRDefault="008E5B63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- Пояснительная записка к Проекту постановления</w:t>
      </w:r>
      <w:r w:rsidR="00EC0A2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включающая: </w:t>
      </w:r>
    </w:p>
    <w:p w14:paraId="39261F6C" w14:textId="3FBAFDA1" w:rsidR="000B5BE7" w:rsidRDefault="00EC0A26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Финансово-</w:t>
      </w:r>
      <w:proofErr w:type="gramStart"/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экономическое  обоснование</w:t>
      </w:r>
      <w:proofErr w:type="gramEnd"/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постановления, </w:t>
      </w:r>
    </w:p>
    <w:p w14:paraId="03A0D76B" w14:textId="393989D5" w:rsidR="003D534E" w:rsidRDefault="003D534E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б) дополнительные и обосновывающие материалы к проекту постановления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в </w:t>
      </w:r>
      <w:proofErr w:type="gramStart"/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02D6E1FD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-счетной комиссией  установлено следующее:</w:t>
      </w:r>
    </w:p>
    <w:p w14:paraId="03D70D84" w14:textId="6F6D1DB1" w:rsidR="003F30A7" w:rsidRDefault="00CC1970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proofErr w:type="gramStart"/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proofErr w:type="gramEnd"/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утвержденная 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3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в М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приводится </w:t>
      </w:r>
      <w:r w:rsidR="003F30A7">
        <w:rPr>
          <w:rFonts w:ascii="Times New Roman" w:hAnsi="Times New Roman" w:cs="Times New Roman"/>
          <w:sz w:val="28"/>
          <w:szCs w:val="28"/>
        </w:rPr>
        <w:t xml:space="preserve"> в </w:t>
      </w:r>
      <w:r w:rsidR="003F30A7" w:rsidRPr="0088028E">
        <w:rPr>
          <w:rFonts w:ascii="Times New Roman" w:hAnsi="Times New Roman" w:cs="Times New Roman"/>
          <w:sz w:val="28"/>
          <w:szCs w:val="28"/>
        </w:rPr>
        <w:t xml:space="preserve">соответствие с действующим </w:t>
      </w:r>
      <w:r w:rsidR="008B34EF">
        <w:rPr>
          <w:rFonts w:ascii="Times New Roman" w:hAnsi="Times New Roman" w:cs="Times New Roman"/>
          <w:sz w:val="28"/>
          <w:szCs w:val="28"/>
        </w:rPr>
        <w:t>муниципальным нормативным актом</w:t>
      </w:r>
      <w:r w:rsidR="003F30A7" w:rsidRPr="0088028E">
        <w:rPr>
          <w:rFonts w:ascii="Times New Roman" w:hAnsi="Times New Roman" w:cs="Times New Roman"/>
          <w:sz w:val="28"/>
          <w:szCs w:val="28"/>
        </w:rPr>
        <w:t>,  на основании пункта 1.3.</w:t>
      </w:r>
      <w:r w:rsidR="003F30A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Михайловского муниципального района 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="0045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показателей «Стратегии социально-экономического развития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</w:t>
      </w:r>
      <w:proofErr w:type="spellStart"/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="003F30A7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 w:rsidR="00880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0B032" w14:textId="4088A1F2" w:rsidR="0088028E" w:rsidRP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постановления требованиям подпункта 3.2 </w:t>
      </w:r>
      <w:r w:rsidRPr="0088028E">
        <w:rPr>
          <w:rFonts w:ascii="Times New Roman" w:hAnsi="Times New Roman" w:cs="Times New Roman"/>
          <w:sz w:val="28"/>
          <w:szCs w:val="28"/>
        </w:rPr>
        <w:t xml:space="preserve">пункта 3 </w:t>
      </w:r>
      <w:proofErr w:type="gramStart"/>
      <w:r w:rsidRPr="0088028E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Pr="008802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 </w:t>
      </w:r>
      <w:r w:rsidRPr="0088028E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Pr="008802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</w:rPr>
        <w:t>установлено:</w:t>
      </w:r>
    </w:p>
    <w:p w14:paraId="2E245917" w14:textId="56235FCE" w:rsidR="0088028E" w:rsidRPr="003946D2" w:rsidRDefault="0088028E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Муниципальная программа не приведена в соответствие в установленный данным постановлением срок (до 31 декабря 2022 года)</w:t>
      </w:r>
    </w:p>
    <w:p w14:paraId="1F3C4461" w14:textId="77777777" w:rsidR="00CD1E0D" w:rsidRDefault="00CD1E0D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C17C0" w14:textId="318A115A" w:rsidR="00F06490" w:rsidRDefault="00CD1E0D" w:rsidP="00CD1E0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следующее:</w:t>
      </w:r>
    </w:p>
    <w:p w14:paraId="05A362A5" w14:textId="381A39C6" w:rsidR="00F06490" w:rsidRDefault="0047315A" w:rsidP="00612E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изменениям, вносимым в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программы, период реализации программы 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>предусматривает два этапа: Этап 1</w:t>
      </w:r>
      <w:r w:rsidR="00F40B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 xml:space="preserve"> 2020-2022 годы, Этап 2: 2023-2025 годы. 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A8D3275" w14:textId="517868BA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5D5922F" w14:textId="77777777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08D94EF0" w14:textId="333ABEFC" w:rsidR="00D26DFD" w:rsidRDefault="00612E1E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2) раздел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 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муниципальной программы», включающий в себя:</w:t>
      </w:r>
    </w:p>
    <w:p w14:paraId="35DC6885" w14:textId="63CB7D8A" w:rsidR="00D26DFD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72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D56138E" w14:textId="49E2AD58" w:rsidR="00612E1E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«Показатели муниципальной программы</w:t>
      </w:r>
      <w:r w:rsidR="00167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F1963C7" w14:textId="40BE0FF7" w:rsidR="00D26DFD" w:rsidRDefault="00612E1E" w:rsidP="00F40B84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-«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муниципальной программы</w:t>
      </w:r>
      <w:r w:rsidR="00167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«Комплексные меры противодействия употреблению наркотиков в </w:t>
      </w:r>
      <w:proofErr w:type="gramStart"/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е»</w:t>
      </w:r>
      <w:r w:rsidR="00F40B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76645D92" w14:textId="3BB69310" w:rsidR="00C72018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«Финансовое обеспечение муниципальной программы 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«Комплексные меры противодействия употреблению наркотиков в </w:t>
      </w:r>
      <w:proofErr w:type="gramStart"/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167B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14:paraId="0A61B3C8" w14:textId="168E63DA" w:rsidR="00BB7D49" w:rsidRDefault="00C72018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«Информация о социальных, финансовых, стимулирующих налоговых льготах»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24E953" w14:textId="47232378" w:rsidR="00612E1E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РФ, представленный на экспертизу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 подготовлен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целью:</w:t>
      </w:r>
    </w:p>
    <w:p w14:paraId="1217E52E" w14:textId="0ADF8DCA" w:rsidR="00612E1E" w:rsidRDefault="00612E1E" w:rsidP="00F40B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подтверждения  обоснованности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расходного обязательства  из бюджета района, направленного на исполнение </w:t>
      </w:r>
      <w:r w:rsidR="00C7201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5B68E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B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68E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68E4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в </w:t>
      </w:r>
      <w:proofErr w:type="gramStart"/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 №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286  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 утверждении районного бюджета  Михайловского муниципального района на 2023 год и плановый период 2024 и 2025 годы»</w:t>
      </w:r>
      <w:r w:rsidR="00C72018"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имен. Решение от 04.07.2023г. № 355)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DAA30" w14:textId="77777777" w:rsidR="004029BA" w:rsidRDefault="004029BA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3FF1" w14:textId="023741CD" w:rsidR="00BB7D49" w:rsidRDefault="00612E1E" w:rsidP="00CD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D49">
        <w:rPr>
          <w:rFonts w:ascii="Times New Roman" w:hAnsi="Times New Roman" w:cs="Times New Roman"/>
          <w:sz w:val="28"/>
          <w:szCs w:val="28"/>
        </w:rPr>
        <w:t>Финансирование</w:t>
      </w:r>
      <w:r w:rsidR="000A599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7D49">
        <w:rPr>
          <w:rFonts w:ascii="Times New Roman" w:hAnsi="Times New Roman" w:cs="Times New Roman"/>
          <w:sz w:val="28"/>
          <w:szCs w:val="28"/>
        </w:rPr>
        <w:t xml:space="preserve"> Программы, </w:t>
      </w:r>
      <w:proofErr w:type="gramStart"/>
      <w:r w:rsidR="00BB7D49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proofErr w:type="gramEnd"/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B7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в </w:t>
      </w:r>
      <w:proofErr w:type="gramStart"/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85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осуществлять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средств районного бюджета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внебюджетных источников (пожертвований)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11190A41" w14:textId="4BFDEFA3" w:rsidR="00FB69EB" w:rsidRDefault="00FB69EB" w:rsidP="00FB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представленного Проекта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 объем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8AB1D48" w14:textId="526E6348" w:rsidR="00FB69EB" w:rsidRDefault="00FB69EB" w:rsidP="00FB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внесенные Проектом 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Программу,  предусматривают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общего объема   бюджетных ассигнований  на исполнение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 изменение программных мероприятий  по причине увеличения  периода  реализации муниципальной программы </w:t>
      </w:r>
      <w:r w:rsidR="009B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</w:t>
      </w:r>
      <w:r w:rsidR="009B2D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BE47" w14:textId="79043147" w:rsidR="00CA1FAF" w:rsidRDefault="00975E24" w:rsidP="00C96698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муниципальной программы 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 xml:space="preserve">из средств районного бюджета </w:t>
      </w:r>
      <w:r w:rsidR="00167BD2" w:rsidRPr="003946D2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 xml:space="preserve"> 272,498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 2023 год в сумме 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>90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,00 тыс. руб., на 2024 год в сумме 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0,00 тыс. руб., на 2025 год в сумме </w:t>
      </w:r>
      <w:r w:rsidR="00167BD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>,00 тыс. руб.,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4A2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соответствует </w:t>
      </w:r>
      <w:r w:rsidRPr="0005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сумме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</w:t>
      </w:r>
      <w:r w:rsidR="0019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2023 год и плановый период 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2024 и 2025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ени</w:t>
      </w:r>
      <w:r w:rsidR="007919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  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79199E">
        <w:rPr>
          <w:rFonts w:ascii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имен. Решение от 04.07.2023г. №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>355)</w:t>
      </w:r>
      <w:r w:rsidR="00CA1F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Финансирование за счет внебюджетных источников на реализацию 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 П</w:t>
      </w:r>
      <w:r w:rsidR="00167BD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предусмотрено в 2023 году в сумме 90,00 тыс. рублей</w:t>
      </w:r>
      <w:r w:rsidR="000A599B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виде пожертвования</w:t>
      </w:r>
      <w:r w:rsidR="00587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599B" w:rsidRPr="000A599B">
        <w:rPr>
          <w:rFonts w:ascii="Times New Roman" w:eastAsia="Times New Roman" w:hAnsi="Times New Roman" w:cs="Times New Roman"/>
          <w:iCs/>
          <w:sz w:val="28"/>
          <w:szCs w:val="28"/>
        </w:rPr>
        <w:t>беспилотного воздушного средства</w:t>
      </w:r>
      <w:r w:rsidR="000A599B" w:rsidRPr="000A599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2C03C4D" w14:textId="3FDF0CE8" w:rsidR="009B2DAF" w:rsidRPr="00A445A0" w:rsidRDefault="009B2DAF" w:rsidP="009B2DAF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финансового  обеспечения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5BD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697F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</w:t>
      </w:r>
      <w:r w:rsidR="00305B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5BD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годам исполнения</w:t>
      </w:r>
      <w:r w:rsidR="00697F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структурному элементу мероприятия</w:t>
      </w:r>
      <w:r w:rsidR="00697F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приведены в пункте 4 раздела 2</w:t>
      </w:r>
      <w:r w:rsidR="00AA3B54" w:rsidRPr="00AA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</w:t>
      </w:r>
      <w:r w:rsidR="00305BD5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внебюджетные источники (пожертвования).</w:t>
      </w:r>
      <w:r w:rsidR="004859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599B" w:rsidRPr="00A445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На основании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подпункта 12 пункта 4 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8"/>
        </w:rPr>
        <w:t xml:space="preserve">«Паспорта муниципальной программы» </w:t>
      </w:r>
      <w:r w:rsidR="000A599B" w:rsidRPr="00A445A0">
        <w:rPr>
          <w:rFonts w:ascii="Times New Roman" w:eastAsia="Times New Roman" w:hAnsi="Times New Roman" w:cs="Times New Roman"/>
          <w:iCs/>
          <w:sz w:val="28"/>
          <w:szCs w:val="28"/>
        </w:rPr>
        <w:t>предусмотрена безвозмездная передача</w:t>
      </w:r>
      <w:r w:rsidR="00A445A0" w:rsidRPr="00A445A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пожертвован</w:t>
      </w:r>
      <w:r w:rsidR="00A445A0" w:rsidRPr="00A445A0">
        <w:rPr>
          <w:rFonts w:ascii="Times New Roman" w:eastAsia="Times New Roman" w:hAnsi="Times New Roman" w:cs="Times New Roman"/>
          <w:iCs/>
          <w:sz w:val="28"/>
          <w:szCs w:val="28"/>
        </w:rPr>
        <w:t>ного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беспилотного воздушного средства </w:t>
      </w:r>
      <w:r w:rsidR="00657F15">
        <w:rPr>
          <w:rFonts w:ascii="Times New Roman" w:eastAsia="Times New Roman" w:hAnsi="Times New Roman" w:cs="Times New Roman"/>
          <w:iCs/>
          <w:sz w:val="28"/>
          <w:szCs w:val="28"/>
        </w:rPr>
        <w:t>соисполнителю муниципальной программы-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8"/>
        </w:rPr>
        <w:t>ОМВД России по Михайловскому району</w:t>
      </w:r>
      <w:r w:rsidR="00657F1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5949" w:rsidRPr="00A445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A5F2FE6" w14:textId="08AD3AE7" w:rsidR="00803FBF" w:rsidRPr="00803FBF" w:rsidRDefault="00C96698" w:rsidP="00CA1FAF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5A0">
        <w:rPr>
          <w:rFonts w:ascii="Times New Roman" w:hAnsi="Times New Roman"/>
          <w:sz w:val="28"/>
          <w:szCs w:val="28"/>
        </w:rPr>
        <w:t>Анализ выше отраженной нормы и представленного на экспертизу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CA1FA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показывает, что он разработан в рамках реализации </w:t>
      </w:r>
      <w:r w:rsidR="00803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 w:rsidR="00CA1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2 статьи 179 </w:t>
      </w:r>
      <w:r w:rsidR="00803FB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согласно которой   </w:t>
      </w:r>
      <w:r w:rsidR="00803FBF">
        <w:t xml:space="preserve"> </w:t>
      </w:r>
      <w:r w:rsidR="00803FBF"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образования».</w:t>
      </w:r>
    </w:p>
    <w:p w14:paraId="5D5E7F79" w14:textId="2C8C729B" w:rsidR="00803FBF" w:rsidRPr="00803FBF" w:rsidRDefault="00803FBF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5BC937A8" w14:textId="098D1C83" w:rsidR="00803FBF" w:rsidRDefault="00803FBF" w:rsidP="0080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Проектом постановления устанавливаются значения показателей реализации программы по годам, с описание</w:t>
      </w:r>
      <w:r w:rsidR="00CA1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ожидаемых результатов от реализации мероприятий, что соответствует Порядку разработки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реализации 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 администрации  Михайловского муниципального района, утвержденному 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B2DA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892-па.</w:t>
      </w:r>
    </w:p>
    <w:p w14:paraId="02C033A5" w14:textId="33D65F17" w:rsidR="0088028E" w:rsidRPr="003946D2" w:rsidRDefault="00803FBF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517A8E80" w:rsidR="00DA27F4" w:rsidRPr="006E6D9C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D1E0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«Комплексные меры противодействия употреблению наркотиков в </w:t>
      </w:r>
      <w:proofErr w:type="gramStart"/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05BD5"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="00305BD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администрации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0D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нарушением сроков установленных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6D9C">
        <w:rPr>
          <w:rFonts w:ascii="Times New Roman" w:hAnsi="Times New Roman" w:cs="Times New Roman"/>
          <w:b/>
          <w:sz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подпунктом 3.2 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пункта 3 данного постановления.</w:t>
      </w:r>
      <w:r w:rsidRPr="006E6D9C">
        <w:rPr>
          <w:rFonts w:ascii="Times New Roman" w:hAnsi="Times New Roman" w:cs="Times New Roman"/>
          <w:b/>
          <w:sz w:val="28"/>
        </w:rPr>
        <w:t xml:space="preserve">  </w:t>
      </w:r>
    </w:p>
    <w:p w14:paraId="69A76FB3" w14:textId="71407955" w:rsidR="006D5C28" w:rsidRPr="00DA27F4" w:rsidRDefault="00DA27F4" w:rsidP="006D5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</w:t>
      </w:r>
    </w:p>
    <w:p w14:paraId="2C5401BF" w14:textId="7B8C251C" w:rsidR="00394B66" w:rsidRDefault="000D6CBE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2</w:t>
      </w:r>
      <w:r w:rsidR="00CD1E0D">
        <w:rPr>
          <w:rFonts w:ascii="Times New Roman" w:hAnsi="Times New Roman" w:cs="Times New Roman"/>
          <w:sz w:val="28"/>
        </w:rPr>
        <w:t xml:space="preserve">. </w:t>
      </w:r>
      <w:r w:rsidR="006D5C28">
        <w:rPr>
          <w:rFonts w:ascii="Times New Roman" w:hAnsi="Times New Roman" w:cs="Times New Roman"/>
          <w:sz w:val="28"/>
        </w:rPr>
        <w:t xml:space="preserve">Финансовые показатели на </w:t>
      </w:r>
      <w:r>
        <w:rPr>
          <w:rFonts w:ascii="Times New Roman" w:hAnsi="Times New Roman" w:cs="Times New Roman"/>
          <w:sz w:val="28"/>
        </w:rPr>
        <w:t xml:space="preserve">2023 год и плановый период </w:t>
      </w:r>
      <w:r w:rsidR="006D5C28">
        <w:rPr>
          <w:rFonts w:ascii="Times New Roman" w:hAnsi="Times New Roman" w:cs="Times New Roman"/>
          <w:sz w:val="28"/>
        </w:rPr>
        <w:t>202</w:t>
      </w:r>
      <w:r w:rsidR="00DA27F4">
        <w:rPr>
          <w:rFonts w:ascii="Times New Roman" w:hAnsi="Times New Roman" w:cs="Times New Roman"/>
          <w:sz w:val="28"/>
        </w:rPr>
        <w:t>4 и 2025</w:t>
      </w:r>
      <w:r w:rsidR="006D5C28">
        <w:rPr>
          <w:rFonts w:ascii="Times New Roman" w:hAnsi="Times New Roman" w:cs="Times New Roman"/>
          <w:sz w:val="28"/>
        </w:rPr>
        <w:t xml:space="preserve"> год</w:t>
      </w:r>
      <w:r w:rsidR="00DA27F4">
        <w:rPr>
          <w:rFonts w:ascii="Times New Roman" w:hAnsi="Times New Roman" w:cs="Times New Roman"/>
          <w:sz w:val="28"/>
        </w:rPr>
        <w:t>ы</w:t>
      </w:r>
      <w:r w:rsidR="006D5C28">
        <w:rPr>
          <w:rFonts w:ascii="Times New Roman" w:hAnsi="Times New Roman" w:cs="Times New Roman"/>
          <w:sz w:val="28"/>
        </w:rPr>
        <w:t>, содержащиеся в Проекте постановления,   соответствуют бюджетным ассигнованиям, утвержденным</w:t>
      </w:r>
      <w:r w:rsidR="006D5C28" w:rsidRPr="006D5C28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решением 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 w:rsidR="006D5C28"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1A39AB6F" w14:textId="77777777" w:rsidR="00305BD5" w:rsidRDefault="00305BD5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коррупциогенных факторов (признаков) в анализируемом Проекте постановления.</w:t>
      </w:r>
    </w:p>
    <w:p w14:paraId="31728908" w14:textId="77777777" w:rsidR="00305BD5" w:rsidRDefault="00305BD5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73659" w14:textId="11E80B0D" w:rsidR="00ED275C" w:rsidRDefault="00172798" w:rsidP="00B60679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75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ED275C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39F51A33" w14:textId="75355520" w:rsidR="000D6CBE" w:rsidRDefault="00ED275C" w:rsidP="000D6C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0D">
        <w:rPr>
          <w:rFonts w:ascii="Times New Roman" w:hAnsi="Times New Roman"/>
          <w:sz w:val="28"/>
          <w:szCs w:val="28"/>
        </w:rPr>
        <w:t xml:space="preserve">1. </w:t>
      </w:r>
      <w:r w:rsidRPr="00CD1E0D"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CD1E0D">
        <w:rPr>
          <w:rFonts w:ascii="Times New Roman" w:eastAsia="Times New Roman" w:hAnsi="Times New Roman"/>
          <w:sz w:val="28"/>
          <w:szCs w:val="28"/>
        </w:rPr>
        <w:t xml:space="preserve">разработана  </w:t>
      </w:r>
      <w:r w:rsidR="000D6CBE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0D6CBE">
        <w:rPr>
          <w:rFonts w:ascii="Times New Roman" w:eastAsia="Times New Roman" w:hAnsi="Times New Roman"/>
          <w:sz w:val="28"/>
          <w:szCs w:val="28"/>
        </w:rPr>
        <w:t xml:space="preserve"> соответствии </w:t>
      </w:r>
      <w:r w:rsidRPr="00CD1E0D">
        <w:rPr>
          <w:rFonts w:ascii="Times New Roman" w:eastAsia="Times New Roman" w:hAnsi="Times New Roman"/>
          <w:sz w:val="28"/>
          <w:szCs w:val="28"/>
        </w:rPr>
        <w:t>требовани</w:t>
      </w:r>
      <w:r w:rsidR="000D6CBE">
        <w:rPr>
          <w:rFonts w:ascii="Times New Roman" w:eastAsia="Times New Roman" w:hAnsi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/>
          <w:szCs w:val="28"/>
        </w:rPr>
        <w:t xml:space="preserve"> </w:t>
      </w:r>
      <w:r w:rsidRPr="00C057B6">
        <w:rPr>
          <w:rFonts w:ascii="Times New Roman" w:eastAsia="Times New Roman" w:hAnsi="Times New Roman"/>
          <w:szCs w:val="28"/>
        </w:rPr>
        <w:t xml:space="preserve"> </w:t>
      </w:r>
      <w:r w:rsidR="00CD1E0D" w:rsidRPr="00DA27F4">
        <w:rPr>
          <w:rFonts w:ascii="Times New Roman" w:hAnsi="Times New Roman"/>
          <w:b/>
          <w:sz w:val="28"/>
          <w:szCs w:val="28"/>
        </w:rPr>
        <w:t xml:space="preserve">  </w:t>
      </w:r>
      <w:r w:rsidR="00CD1E0D" w:rsidRPr="000D6CB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0D6CBE" w:rsidRPr="000D6CBE">
        <w:rPr>
          <w:rFonts w:ascii="Times New Roman" w:hAnsi="Times New Roman"/>
          <w:sz w:val="28"/>
          <w:szCs w:val="28"/>
        </w:rPr>
        <w:t xml:space="preserve"> и</w:t>
      </w:r>
      <w:r w:rsidR="000D6CBE">
        <w:rPr>
          <w:rFonts w:ascii="Times New Roman" w:hAnsi="Times New Roman"/>
          <w:b/>
          <w:sz w:val="28"/>
          <w:szCs w:val="28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14:paraId="78D78273" w14:textId="10DB2326" w:rsidR="00CD1E0D" w:rsidRPr="00DA27F4" w:rsidRDefault="00CD1E0D" w:rsidP="00CD1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695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6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6B6"/>
    <w:rsid w:val="00004987"/>
    <w:rsid w:val="00010CB2"/>
    <w:rsid w:val="000507C2"/>
    <w:rsid w:val="000514A2"/>
    <w:rsid w:val="0005286C"/>
    <w:rsid w:val="00054DFE"/>
    <w:rsid w:val="00057338"/>
    <w:rsid w:val="000A33BD"/>
    <w:rsid w:val="000A479D"/>
    <w:rsid w:val="000A599B"/>
    <w:rsid w:val="000B1C18"/>
    <w:rsid w:val="000B5BE7"/>
    <w:rsid w:val="000B747B"/>
    <w:rsid w:val="000D6CBE"/>
    <w:rsid w:val="000E3256"/>
    <w:rsid w:val="000F6E80"/>
    <w:rsid w:val="00115BFC"/>
    <w:rsid w:val="0011630A"/>
    <w:rsid w:val="001204F4"/>
    <w:rsid w:val="00143CA6"/>
    <w:rsid w:val="00153BE3"/>
    <w:rsid w:val="00154CA7"/>
    <w:rsid w:val="001602DD"/>
    <w:rsid w:val="00167BD2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65FDA"/>
    <w:rsid w:val="00280FAE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05BD5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85949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178E"/>
    <w:rsid w:val="005B5112"/>
    <w:rsid w:val="005B68E4"/>
    <w:rsid w:val="005D0E2F"/>
    <w:rsid w:val="005D125C"/>
    <w:rsid w:val="005D5547"/>
    <w:rsid w:val="005E129B"/>
    <w:rsid w:val="005E47E1"/>
    <w:rsid w:val="005E749E"/>
    <w:rsid w:val="0060404E"/>
    <w:rsid w:val="0061138D"/>
    <w:rsid w:val="00612E1E"/>
    <w:rsid w:val="006138F9"/>
    <w:rsid w:val="006278DA"/>
    <w:rsid w:val="0064432F"/>
    <w:rsid w:val="00646A3E"/>
    <w:rsid w:val="00651121"/>
    <w:rsid w:val="00657F15"/>
    <w:rsid w:val="006661E8"/>
    <w:rsid w:val="00672654"/>
    <w:rsid w:val="00675848"/>
    <w:rsid w:val="00676D66"/>
    <w:rsid w:val="00681BBF"/>
    <w:rsid w:val="00697FB1"/>
    <w:rsid w:val="006B7C62"/>
    <w:rsid w:val="006C4A5E"/>
    <w:rsid w:val="006D17CF"/>
    <w:rsid w:val="006D5C28"/>
    <w:rsid w:val="006E4B5D"/>
    <w:rsid w:val="006E6D9C"/>
    <w:rsid w:val="006F42DB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12D7"/>
    <w:rsid w:val="008534F9"/>
    <w:rsid w:val="008554FF"/>
    <w:rsid w:val="00857F65"/>
    <w:rsid w:val="008765C5"/>
    <w:rsid w:val="00877E63"/>
    <w:rsid w:val="0088028E"/>
    <w:rsid w:val="00885E2B"/>
    <w:rsid w:val="00890561"/>
    <w:rsid w:val="008B34EF"/>
    <w:rsid w:val="008C46FF"/>
    <w:rsid w:val="008D3712"/>
    <w:rsid w:val="008E3922"/>
    <w:rsid w:val="008E5B63"/>
    <w:rsid w:val="00907A8B"/>
    <w:rsid w:val="00912B4C"/>
    <w:rsid w:val="00923C4B"/>
    <w:rsid w:val="00933BE0"/>
    <w:rsid w:val="009565ED"/>
    <w:rsid w:val="0096560B"/>
    <w:rsid w:val="00975E24"/>
    <w:rsid w:val="0098226D"/>
    <w:rsid w:val="00987C14"/>
    <w:rsid w:val="00993AF3"/>
    <w:rsid w:val="00996C51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445A0"/>
    <w:rsid w:val="00A710EB"/>
    <w:rsid w:val="00A9233A"/>
    <w:rsid w:val="00AA3B54"/>
    <w:rsid w:val="00AB5A97"/>
    <w:rsid w:val="00AB724B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0679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2018"/>
    <w:rsid w:val="00C769A7"/>
    <w:rsid w:val="00C77C8A"/>
    <w:rsid w:val="00C8212E"/>
    <w:rsid w:val="00C85719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E2444D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0B84"/>
    <w:rsid w:val="00F41BF1"/>
    <w:rsid w:val="00F52633"/>
    <w:rsid w:val="00F57696"/>
    <w:rsid w:val="00F7354A"/>
    <w:rsid w:val="00F81039"/>
    <w:rsid w:val="00F82F54"/>
    <w:rsid w:val="00F841CB"/>
    <w:rsid w:val="00F97829"/>
    <w:rsid w:val="00FA0A5E"/>
    <w:rsid w:val="00FA129F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4C3FA4A6-34E3-4B71-ACB6-F62591D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14AE-1871-40B7-AFBF-3092A1B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239</cp:revision>
  <cp:lastPrinted>2023-08-23T23:22:00Z</cp:lastPrinted>
  <dcterms:created xsi:type="dcterms:W3CDTF">2022-01-13T05:11:00Z</dcterms:created>
  <dcterms:modified xsi:type="dcterms:W3CDTF">2023-08-23T23:23:00Z</dcterms:modified>
</cp:coreProperties>
</file>