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55712" w14:textId="77777777" w:rsidR="00504270" w:rsidRDefault="00504270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  <w:r w:rsidRPr="00504270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6FD2DF24" wp14:editId="07C763CA">
            <wp:extent cx="400050" cy="505327"/>
            <wp:effectExtent l="0" t="0" r="0" b="9525"/>
            <wp:docPr id="2" name="Рисунок 2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9A1D0A" w14:textId="77777777" w:rsidR="00E2444D" w:rsidRPr="00504270" w:rsidRDefault="00E2444D" w:rsidP="000A479D">
      <w:pPr>
        <w:spacing w:after="0" w:line="240" w:lineRule="auto"/>
        <w:ind w:right="-2"/>
        <w:jc w:val="center"/>
        <w:rPr>
          <w:rFonts w:ascii="Arial" w:eastAsia="Times New Roman" w:hAnsi="Arial" w:cs="Times New Roman"/>
          <w:sz w:val="20"/>
          <w:szCs w:val="20"/>
          <w:lang w:eastAsia="ru-RU"/>
        </w:rPr>
      </w:pPr>
    </w:p>
    <w:p w14:paraId="7458D7C1" w14:textId="77777777" w:rsidR="00676D66" w:rsidRPr="00A019A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A019A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КОНТРОЛЬНО-СЧЕТНАЯ КОМИССИЯ</w:t>
      </w:r>
    </w:p>
    <w:p w14:paraId="0F5A0020" w14:textId="77777777" w:rsidR="00504270" w:rsidRPr="00451B1C" w:rsidRDefault="00BD568D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80"/>
          <w:sz w:val="32"/>
          <w:szCs w:val="32"/>
          <w:u w:val="single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МИХАЙЛОВСКОГО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>МУНИЦИПАЛЬНОГО</w:t>
      </w:r>
      <w:r w:rsidR="00676D66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 </w:t>
      </w:r>
      <w:r w:rsidR="00504270" w:rsidRPr="00451B1C"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  <w:t xml:space="preserve">РАЙОНА </w:t>
      </w:r>
    </w:p>
    <w:p w14:paraId="0AC38C97" w14:textId="77777777" w:rsidR="00E2444D" w:rsidRP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80"/>
          <w:sz w:val="24"/>
          <w:szCs w:val="24"/>
          <w:lang w:eastAsia="ru-RU"/>
        </w:rPr>
      </w:pPr>
      <w:r w:rsidRPr="00451B1C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ул. Красноармейская. д. 24, с. Михайловка, Михайловский район Приморский край</w:t>
      </w:r>
    </w:p>
    <w:p w14:paraId="0AF542D8" w14:textId="77777777" w:rsidR="00451B1C" w:rsidRDefault="00451B1C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7E11FE9B" w14:textId="77777777" w:rsidR="00907A8B" w:rsidRDefault="00907A8B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</w:p>
    <w:p w14:paraId="13616B9C" w14:textId="77777777" w:rsidR="00651121" w:rsidRDefault="00143CA6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 w:rsidRPr="00451B1C"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ЗАКЛЮЧЕНИЕ</w:t>
      </w:r>
    </w:p>
    <w:p w14:paraId="1B69F759" w14:textId="07EE234B" w:rsidR="00907A8B" w:rsidRPr="00451B1C" w:rsidRDefault="009B5D70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pacing w:val="70"/>
          <w:sz w:val="32"/>
          <w:szCs w:val="32"/>
          <w:lang w:eastAsia="ru-RU"/>
        </w:rPr>
        <w:t>на проект</w:t>
      </w:r>
    </w:p>
    <w:p w14:paraId="4B42C33C" w14:textId="77777777" w:rsidR="005B5112" w:rsidRPr="00451B1C" w:rsidRDefault="005B5112" w:rsidP="000A479D">
      <w:pPr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5B48AD96" w14:textId="494BDE9C" w:rsidR="003F262D" w:rsidRDefault="009B5D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143CA6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143CA6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43CA6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«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О внесении изменений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3F26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3F262D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F262D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от 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Обеспечение безопасности дорожного движения в 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E37A4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9F3D64"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="003F262D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3F262D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годы». </w:t>
      </w:r>
      <w:r w:rsidR="003F262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</w:p>
    <w:p w14:paraId="0E3836B3" w14:textId="77777777" w:rsidR="00504270" w:rsidRPr="00676D66" w:rsidRDefault="00504270" w:rsidP="003F262D">
      <w:pPr>
        <w:spacing w:after="0" w:line="240" w:lineRule="auto"/>
        <w:jc w:val="both"/>
        <w:rPr>
          <w:rFonts w:ascii="Times New Roman" w:eastAsia="Times New Roman" w:hAnsi="Times New Roman" w:cs="Times New Roman"/>
          <w:spacing w:val="70"/>
          <w:sz w:val="32"/>
          <w:szCs w:val="32"/>
          <w:lang w:eastAsia="ru-RU"/>
        </w:rPr>
      </w:pPr>
    </w:p>
    <w:p w14:paraId="412B9280" w14:textId="746947A2" w:rsidR="009B5D70" w:rsidRDefault="00472CB9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04.07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.202</w:t>
      </w:r>
      <w:r w:rsidR="001727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r w:rsidR="009B5D7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.                                                                                                            </w:t>
      </w:r>
      <w:r w:rsidR="009B5D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№ </w:t>
      </w:r>
      <w:r w:rsidR="002512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</w:p>
    <w:p w14:paraId="3FA00B25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9D871B0" w14:textId="77777777" w:rsidR="009B5D70" w:rsidRDefault="009B5D70" w:rsidP="009B5D70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Правовая основа финансово-экономической экспертизы:</w:t>
      </w:r>
    </w:p>
    <w:p w14:paraId="7F8E78AD" w14:textId="77777777" w:rsidR="009B5D70" w:rsidRDefault="009B5D70" w:rsidP="004908B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Правовая основа финансово-экономической экспертизы включает в себя:</w:t>
      </w:r>
    </w:p>
    <w:p w14:paraId="17B87BE9" w14:textId="02640CB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Бюджетный кодекс РФ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 Федеральный закон от 06.10.2003 № 131-ФЗ «Об общих принципах организации местного самоуправления в Российской Федерации»</w:t>
      </w:r>
      <w:r w:rsidR="003E4D1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C0D9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закон </w:t>
      </w:r>
      <w:r w:rsidR="003E4D1A">
        <w:rPr>
          <w:rFonts w:ascii="Times New Roman" w:eastAsia="Times New Roman" w:hAnsi="Times New Roman"/>
          <w:sz w:val="28"/>
          <w:szCs w:val="28"/>
          <w:lang w:eastAsia="ru-RU"/>
        </w:rPr>
        <w:t xml:space="preserve">РФ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от 07.02.2011</w:t>
      </w:r>
      <w:r w:rsidR="00DC0D95">
        <w:rPr>
          <w:rFonts w:ascii="Times New Roman" w:eastAsia="Times New Roman" w:hAnsi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решение Думы Михайловского муниципального района от 28.10.2021г. № 135 «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>Об утверждении Положения о Контрольно-счетной комиссии Михайловского муниципального района»,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Положение </w:t>
      </w:r>
      <w:r>
        <w:rPr>
          <w:rFonts w:ascii="Times New Roman" w:hAnsi="Times New Roman" w:cs="Times New Roman"/>
          <w:sz w:val="28"/>
          <w:szCs w:val="28"/>
        </w:rPr>
        <w:t>«О бюджетном   процессе в Михайловском муниципальном районе»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утвержденное решением Думы Михайловского муниципального района от 31.03.2022  № 193, </w:t>
      </w:r>
      <w:r>
        <w:rPr>
          <w:rFonts w:ascii="Times New Roman" w:hAnsi="Times New Roman" w:cs="Times New Roman"/>
          <w:bCs/>
          <w:color w:val="000000"/>
          <w:spacing w:val="3"/>
          <w:sz w:val="28"/>
          <w:szCs w:val="28"/>
        </w:rPr>
        <w:t xml:space="preserve"> распоряжение Контрольно-счетной комиссии Михайловского муниципального района от 18.01.2022г. № 10-ра «</w:t>
      </w:r>
      <w:r>
        <w:rPr>
          <w:rFonts w:ascii="Times New Roman" w:eastAsia="Times New Roman" w:hAnsi="Times New Roman" w:cs="Times New Roman"/>
          <w:sz w:val="28"/>
          <w:szCs w:val="28"/>
        </w:rPr>
        <w:t>Об утверждении Стандарта внешнего финансового контроля «Финансово-экономическая экспертиза муниципальных программ»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Cs/>
          <w:color w:val="000000"/>
          <w:spacing w:val="3"/>
          <w:szCs w:val="28"/>
        </w:rPr>
        <w:t xml:space="preserve">  </w:t>
      </w:r>
    </w:p>
    <w:p w14:paraId="1B766540" w14:textId="77777777" w:rsidR="009B5D70" w:rsidRDefault="009B5D70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817064B" w14:textId="34EC77F1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Основание для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– пункт 1.4 Плана работы Контрольно-счетной комиссии  на 202</w:t>
      </w:r>
      <w:r w:rsidR="00447A1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год, утвержденного Распоряжением председателя Контрольно-счетной комиссии 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 xml:space="preserve">29.12.2022г. № 86-ра, </w:t>
      </w:r>
      <w:r>
        <w:rPr>
          <w:rFonts w:ascii="Times New Roman" w:hAnsi="Times New Roman"/>
          <w:sz w:val="28"/>
          <w:szCs w:val="28"/>
        </w:rPr>
        <w:t xml:space="preserve">письмо администрации Михайловского муниципального района о направлении проекта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постановления от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26.06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г. № 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3140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/А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>/</w:t>
      </w:r>
      <w:r w:rsidR="00FF3932">
        <w:rPr>
          <w:rFonts w:ascii="Times New Roman" w:eastAsia="Times New Roman" w:hAnsi="Times New Roman"/>
          <w:sz w:val="28"/>
          <w:szCs w:val="28"/>
          <w:lang w:eastAsia="ru-RU"/>
        </w:rPr>
        <w:t>14-6</w:t>
      </w:r>
    </w:p>
    <w:p w14:paraId="16592E03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646D67E" w14:textId="77777777" w:rsidR="009B5D70" w:rsidRDefault="009B5D70" w:rsidP="004908B3">
      <w:pPr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Предмет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6E9F163A" w14:textId="1176CD2A" w:rsidR="00B5555C" w:rsidRDefault="009B5D70" w:rsidP="004908B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проект постановления администрации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28"/>
          <w:szCs w:val="20"/>
        </w:rPr>
        <w:t xml:space="preserve">Михайловского муниципального района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«О внесении изменений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 </w:t>
      </w:r>
      <w:r w:rsidR="005B178E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5B17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</w:t>
      </w:r>
      <w:r w:rsidR="005B178E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5B178E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5B178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5B178E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дорожного движения в 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proofErr w:type="gramStart"/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proofErr w:type="gramEnd"/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(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д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алее – Проект постановления) </w:t>
      </w:r>
    </w:p>
    <w:p w14:paraId="169FA2D3" w14:textId="68249412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14:paraId="053646A8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Цель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39F3F29A" w14:textId="4AB4C1DB" w:rsidR="007B5F66" w:rsidRDefault="009B5D70" w:rsidP="004908B3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финансово-экономический анализ</w:t>
      </w:r>
      <w:r>
        <w:rPr>
          <w:rFonts w:ascii="Times New Roman" w:hAnsi="Times New Roman" w:cs="Times New Roman"/>
          <w:sz w:val="28"/>
          <w:szCs w:val="28"/>
          <w:lang w:eastAsia="ar-SA"/>
        </w:rPr>
        <w:t xml:space="preserve"> проекта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C92A6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ar-SA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предмет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</w:t>
      </w:r>
      <w:r w:rsidR="007B5F66">
        <w:rPr>
          <w:rFonts w:ascii="Times New Roman" w:hAnsi="Times New Roman" w:cs="Times New Roman"/>
          <w:sz w:val="28"/>
          <w:szCs w:val="28"/>
        </w:rPr>
        <w:t>обоснованности изменения действующего расходного обязательства для бюджета района</w:t>
      </w:r>
      <w:r w:rsidR="00172798">
        <w:rPr>
          <w:rFonts w:ascii="Times New Roman" w:hAnsi="Times New Roman" w:cs="Times New Roman"/>
          <w:sz w:val="28"/>
          <w:szCs w:val="28"/>
        </w:rPr>
        <w:t>.</w:t>
      </w:r>
    </w:p>
    <w:p w14:paraId="7AEEFD13" w14:textId="77777777" w:rsidR="009B5D70" w:rsidRDefault="009B5D70" w:rsidP="004908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6FC806" w14:textId="77777777" w:rsidR="009B5D70" w:rsidRDefault="009B5D70" w:rsidP="004908B3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Вопросы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</w:t>
      </w:r>
    </w:p>
    <w:p w14:paraId="04596D6B" w14:textId="308E17CB" w:rsidR="009B5D70" w:rsidRDefault="002277F9" w:rsidP="002277F9">
      <w:pPr>
        <w:tabs>
          <w:tab w:val="num" w:pos="1080"/>
        </w:tabs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1. Экспертиза </w:t>
      </w:r>
      <w:proofErr w:type="gramStart"/>
      <w:r w:rsidR="009B5D70">
        <w:rPr>
          <w:rFonts w:ascii="Times New Roman" w:eastAsia="Times New Roman" w:hAnsi="Times New Roman"/>
          <w:sz w:val="28"/>
          <w:szCs w:val="28"/>
          <w:lang w:eastAsia="ru-RU"/>
        </w:rPr>
        <w:t xml:space="preserve">соответствия проекта </w:t>
      </w:r>
      <w:r w:rsidR="009B5D7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9B5D7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</w:t>
      </w:r>
      <w:proofErr w:type="gramEnd"/>
      <w:r w:rsidR="009B5D7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7B5F66">
        <w:rPr>
          <w:rFonts w:ascii="Times New Roman" w:hAnsi="Times New Roman" w:cs="Times New Roman"/>
          <w:sz w:val="28"/>
          <w:szCs w:val="28"/>
        </w:rPr>
        <w:t>нормам законов и иных нормативных правовых актов, муниципальных правовых актов</w:t>
      </w:r>
      <w:r w:rsidR="00E61D5A">
        <w:rPr>
          <w:rFonts w:ascii="Times New Roman" w:hAnsi="Times New Roman" w:cs="Times New Roman"/>
          <w:sz w:val="28"/>
          <w:szCs w:val="28"/>
        </w:rPr>
        <w:t>.</w:t>
      </w:r>
    </w:p>
    <w:p w14:paraId="75C7502C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6"/>
          <w:szCs w:val="26"/>
          <w:lang w:eastAsia="ru-RU"/>
        </w:rPr>
        <w:t xml:space="preserve">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2. Рассмотрение вопроса о выявлении коррупциогенных факторов (признаков) при анализе Проекта постановления.</w:t>
      </w:r>
    </w:p>
    <w:p w14:paraId="7A5BB1ED" w14:textId="77777777" w:rsidR="009B5D70" w:rsidRDefault="009B5D70" w:rsidP="004908B3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22323A4F" w14:textId="41DF9363" w:rsidR="0098226D" w:rsidRDefault="00BB181A" w:rsidP="000B5BE7">
      <w:pPr>
        <w:spacing w:after="0" w:line="240" w:lineRule="auto"/>
        <w:ind w:right="-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</w:t>
      </w:r>
      <w:r w:rsidR="00912B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98226D">
        <w:rPr>
          <w:rFonts w:ascii="Times New Roman" w:hAnsi="Times New Roman"/>
          <w:b/>
          <w:sz w:val="28"/>
          <w:szCs w:val="28"/>
        </w:rPr>
        <w:t xml:space="preserve">При проведении </w:t>
      </w:r>
      <w:r w:rsidR="0098226D"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 w:rsidR="0098226D">
        <w:rPr>
          <w:rFonts w:ascii="Times New Roman" w:hAnsi="Times New Roman"/>
          <w:b/>
          <w:sz w:val="28"/>
          <w:szCs w:val="28"/>
        </w:rPr>
        <w:t xml:space="preserve"> использовались:</w:t>
      </w:r>
    </w:p>
    <w:p w14:paraId="7BF3B606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Бюджетный кодекс Российской Федерации;</w:t>
      </w:r>
    </w:p>
    <w:p w14:paraId="4F9AEF67" w14:textId="77777777" w:rsidR="0098226D" w:rsidRDefault="0098226D" w:rsidP="004908B3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Федеральный закон от 06.10.2003 № 131-ФЗ «Об общих принципах организации местного самоуправления в Российской Федерации»; </w:t>
      </w:r>
    </w:p>
    <w:p w14:paraId="5AE4664E" w14:textId="712BD6B7" w:rsidR="0098226D" w:rsidRDefault="0098226D" w:rsidP="004908B3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F7354A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) «Стратегия социально-экономического развития Михайловского муниципального района на период 2012-2025 годов», утвержденная решением  Думы  Михайловского муниципального района  28.06.2012 года № 305 (далее – Стратегия);</w:t>
      </w:r>
    </w:p>
    <w:p w14:paraId="073592A2" w14:textId="5A52F863" w:rsidR="0098226D" w:rsidRDefault="00F7354A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9822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Постановление администрации </w:t>
      </w:r>
      <w:r w:rsidR="0098226D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  от 29.07.2022 года № 892-па </w:t>
      </w:r>
      <w:r w:rsidR="0098226D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 (далее – Порядок) </w:t>
      </w:r>
    </w:p>
    <w:p w14:paraId="255EA224" w14:textId="77777777" w:rsidR="005E129B" w:rsidRDefault="005E129B" w:rsidP="004908B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24F6DE9" w14:textId="0EBB2910" w:rsidR="005E129B" w:rsidRDefault="005E129B" w:rsidP="005E129B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В Контрольно-счетную комиссию  для проведения экспертизы поступили следующие документы:</w:t>
      </w:r>
    </w:p>
    <w:p w14:paraId="2C385E3C" w14:textId="7748FFD7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-  Проект постановления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92A6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92A6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14:paraId="441B2989" w14:textId="5021B726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Пояснительная записка к Проекту постановления</w:t>
      </w:r>
      <w:r w:rsidR="00B75D19">
        <w:rPr>
          <w:rFonts w:ascii="Times New Roman" w:eastAsia="Times New Roman" w:hAnsi="Times New Roman"/>
          <w:sz w:val="28"/>
          <w:szCs w:val="28"/>
          <w:lang w:eastAsia="ru-RU"/>
        </w:rPr>
        <w:t>,</w:t>
      </w:r>
    </w:p>
    <w:p w14:paraId="0983EE6E" w14:textId="34C6220A" w:rsidR="005E129B" w:rsidRDefault="005E129B" w:rsidP="005E129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- Финансово-экономическое  обоснование </w:t>
      </w:r>
      <w:r w:rsidR="00D97F23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</w:t>
      </w:r>
      <w:r w:rsidR="00D97F2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постановления администрации</w:t>
      </w:r>
      <w:r w:rsidR="00D97F23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 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D97F23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D97F23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годы».</w:t>
      </w:r>
    </w:p>
    <w:p w14:paraId="39261F6C" w14:textId="77777777" w:rsidR="000B5BE7" w:rsidRDefault="000B5BE7" w:rsidP="0098226D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14:paraId="1A7AA54D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Объект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 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администрация Михайловского муниципального района</w:t>
      </w:r>
    </w:p>
    <w:p w14:paraId="6E242D79" w14:textId="77777777" w:rsidR="0098226D" w:rsidRDefault="0098226D" w:rsidP="0098226D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7CF16521" w14:textId="77777777" w:rsidR="0098226D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:</w:t>
      </w:r>
    </w:p>
    <w:p w14:paraId="53C18BAA" w14:textId="1FBD1A2C" w:rsidR="0098226D" w:rsidRPr="00172798" w:rsidRDefault="005B178E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75D19">
        <w:rPr>
          <w:rFonts w:ascii="Times New Roman" w:eastAsia="Times New Roman" w:hAnsi="Times New Roman"/>
          <w:sz w:val="28"/>
          <w:szCs w:val="28"/>
          <w:lang w:eastAsia="ru-RU"/>
        </w:rPr>
        <w:t>03.07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845F4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 </w:t>
      </w:r>
      <w:r w:rsidR="00B75D19">
        <w:rPr>
          <w:rFonts w:ascii="Times New Roman" w:eastAsia="Times New Roman" w:hAnsi="Times New Roman"/>
          <w:sz w:val="28"/>
          <w:szCs w:val="28"/>
          <w:lang w:eastAsia="ru-RU"/>
        </w:rPr>
        <w:t>05.07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72798" w:rsidRPr="00172798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98226D" w:rsidRPr="0017279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года.</w:t>
      </w:r>
    </w:p>
    <w:p w14:paraId="4317C928" w14:textId="77777777" w:rsidR="0098226D" w:rsidRPr="002277F9" w:rsidRDefault="0098226D" w:rsidP="0098226D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/>
          <w:color w:val="C00000"/>
          <w:sz w:val="28"/>
          <w:szCs w:val="28"/>
          <w:lang w:eastAsia="ru-RU"/>
        </w:rPr>
      </w:pPr>
    </w:p>
    <w:p w14:paraId="028CD98E" w14:textId="77777777" w:rsidR="0098226D" w:rsidRDefault="0098226D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1.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первому вопросу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 установлено следующее:</w:t>
      </w:r>
    </w:p>
    <w:p w14:paraId="41F5AF3F" w14:textId="01F93120" w:rsidR="004F325B" w:rsidRDefault="00F17B0B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17B0B">
        <w:rPr>
          <w:rFonts w:ascii="Times New Roman" w:eastAsia="Times New Roman" w:hAnsi="Times New Roman"/>
          <w:sz w:val="28"/>
          <w:szCs w:val="28"/>
          <w:lang w:eastAsia="ru-RU"/>
        </w:rPr>
        <w:t>Проект</w:t>
      </w:r>
      <w:r w:rsidR="002C28D4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F17B0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постановления</w:t>
      </w:r>
      <w:r w:rsidR="00D96A5A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2C28D4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муниципальная программа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утвержденная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4F325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4F325B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 w:rsidR="002C28D4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приводится </w:t>
      </w:r>
      <w:r w:rsidRPr="00F17B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соответствие с </w:t>
      </w:r>
      <w:r w:rsidR="002C28D4">
        <w:rPr>
          <w:rFonts w:ascii="Times New Roman" w:hAnsi="Times New Roman" w:cs="Times New Roman"/>
          <w:sz w:val="28"/>
          <w:szCs w:val="28"/>
        </w:rPr>
        <w:t xml:space="preserve">пунктом 1.3. </w:t>
      </w:r>
      <w:r>
        <w:rPr>
          <w:rFonts w:ascii="Times New Roman" w:hAnsi="Times New Roman" w:cs="Times New Roman"/>
          <w:sz w:val="28"/>
          <w:szCs w:val="28"/>
        </w:rPr>
        <w:t>постановлени</w:t>
      </w:r>
      <w:r w:rsidR="002C28D4">
        <w:rPr>
          <w:rFonts w:ascii="Times New Roman" w:hAnsi="Times New Roman" w:cs="Times New Roman"/>
          <w:sz w:val="28"/>
          <w:szCs w:val="28"/>
        </w:rPr>
        <w:t xml:space="preserve">я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Михайловского муниципального района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>
        <w:rPr>
          <w:rFonts w:ascii="Times New Roman" w:eastAsia="Times New Roman" w:hAnsi="Times New Roman" w:cs="Times New Roman"/>
          <w:sz w:val="28"/>
          <w:szCs w:val="28"/>
        </w:rPr>
        <w:t>«Об утверждении Порядка разработки и реализации  муниципальных  программ администрации  Михайловского муниципального района»</w:t>
      </w:r>
      <w:r w:rsidR="00D71AD0">
        <w:rPr>
          <w:rFonts w:ascii="Times New Roman" w:eastAsia="Times New Roman" w:hAnsi="Times New Roman" w:cs="Times New Roman"/>
          <w:sz w:val="28"/>
          <w:szCs w:val="28"/>
        </w:rPr>
        <w:t>, в целях реализации показателей «Стратегии</w:t>
      </w:r>
      <w:proofErr w:type="gramEnd"/>
      <w:r w:rsidR="00D71AD0">
        <w:rPr>
          <w:rFonts w:ascii="Times New Roman" w:eastAsia="Times New Roman" w:hAnsi="Times New Roman" w:cs="Times New Roman"/>
          <w:sz w:val="28"/>
          <w:szCs w:val="28"/>
        </w:rPr>
        <w:t xml:space="preserve"> социально-экономического развития </w:t>
      </w:r>
      <w:r w:rsidR="00D71AD0">
        <w:rPr>
          <w:rFonts w:ascii="Times New Roman" w:eastAsia="Times New Roman" w:hAnsi="Times New Roman"/>
          <w:sz w:val="28"/>
          <w:szCs w:val="28"/>
          <w:lang w:eastAsia="ru-RU"/>
        </w:rPr>
        <w:t xml:space="preserve">Михайловского муниципального района на период 2012-2025 годов», </w:t>
      </w:r>
      <w:proofErr w:type="gramStart"/>
      <w:r w:rsidR="00D71AD0">
        <w:rPr>
          <w:rFonts w:ascii="Times New Roman" w:eastAsia="Times New Roman" w:hAnsi="Times New Roman"/>
          <w:sz w:val="28"/>
          <w:szCs w:val="28"/>
          <w:lang w:eastAsia="ru-RU"/>
        </w:rPr>
        <w:t>утвержденная</w:t>
      </w:r>
      <w:proofErr w:type="gramEnd"/>
      <w:r w:rsidR="00D71AD0">
        <w:rPr>
          <w:rFonts w:ascii="Times New Roman" w:eastAsia="Times New Roman" w:hAnsi="Times New Roman"/>
          <w:sz w:val="28"/>
          <w:szCs w:val="28"/>
          <w:lang w:eastAsia="ru-RU"/>
        </w:rPr>
        <w:t xml:space="preserve"> решением  Думы  Михайловского муниципального района  28.06.2012 года № 305</w:t>
      </w:r>
      <w:r w:rsidR="00B30CFC">
        <w:rPr>
          <w:rFonts w:ascii="Times New Roman" w:eastAsia="Times New Roman" w:hAnsi="Times New Roman"/>
          <w:sz w:val="28"/>
          <w:szCs w:val="28"/>
          <w:lang w:eastAsia="ru-RU"/>
        </w:rPr>
        <w:t xml:space="preserve"> (изменени</w:t>
      </w:r>
      <w:r w:rsidR="008F27F0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 w:rsidR="00B30C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spellStart"/>
      <w:r w:rsidR="00B30CFC">
        <w:rPr>
          <w:rFonts w:ascii="Times New Roman" w:eastAsia="Times New Roman" w:hAnsi="Times New Roman"/>
          <w:sz w:val="28"/>
          <w:szCs w:val="28"/>
          <w:lang w:eastAsia="ru-RU"/>
        </w:rPr>
        <w:t>реш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2C28D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30CFC">
        <w:rPr>
          <w:rFonts w:ascii="Times New Roman" w:eastAsia="Times New Roman" w:hAnsi="Times New Roman" w:cs="Times New Roman"/>
          <w:sz w:val="28"/>
          <w:szCs w:val="28"/>
        </w:rPr>
        <w:t>№ 274 от 24.11.2022г.)</w:t>
      </w:r>
    </w:p>
    <w:p w14:paraId="0DCC0484" w14:textId="0E2970B9" w:rsidR="00F17B0B" w:rsidRDefault="002C28D4" w:rsidP="0098226D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Согласно Паспорта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муниципальной программы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период реализации программы дополнен </w:t>
      </w:r>
      <w:r w:rsidR="00B30CFC">
        <w:rPr>
          <w:rFonts w:ascii="Times New Roman" w:eastAsia="Times New Roman" w:hAnsi="Times New Roman" w:cs="Times New Roman"/>
          <w:sz w:val="28"/>
          <w:szCs w:val="28"/>
        </w:rPr>
        <w:t xml:space="preserve"> плановым </w:t>
      </w:r>
      <w:r>
        <w:rPr>
          <w:rFonts w:ascii="Times New Roman" w:eastAsia="Times New Roman" w:hAnsi="Times New Roman" w:cs="Times New Roman"/>
          <w:sz w:val="28"/>
          <w:szCs w:val="28"/>
        </w:rPr>
        <w:t>2025 год</w:t>
      </w:r>
      <w:r w:rsidR="00237628">
        <w:rPr>
          <w:rFonts w:ascii="Times New Roman" w:eastAsia="Times New Roman" w:hAnsi="Times New Roman" w:cs="Times New Roman"/>
          <w:sz w:val="28"/>
          <w:szCs w:val="28"/>
        </w:rPr>
        <w:t xml:space="preserve">ом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соответствии с утвержденным бюджетом Михайловского муниципального райо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>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="00D96A5A">
        <w:rPr>
          <w:rFonts w:ascii="Times New Roman" w:eastAsia="Times New Roman" w:hAnsi="Times New Roman" w:cs="Times New Roman"/>
          <w:sz w:val="28"/>
          <w:szCs w:val="28"/>
        </w:rPr>
        <w:t>на текущий 2023 год и плановый период 2024 и 2025 годы.</w:t>
      </w:r>
    </w:p>
    <w:p w14:paraId="37F9B965" w14:textId="0F7B18BA" w:rsidR="0031045E" w:rsidRDefault="0031045E" w:rsidP="0031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Проектом п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остановлени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изложены в новой редакции следующие разделы:</w:t>
      </w:r>
    </w:p>
    <w:p w14:paraId="024A1CEE" w14:textId="50474195" w:rsidR="0031045E" w:rsidRDefault="0031045E" w:rsidP="0031045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1) </w:t>
      </w:r>
      <w:r w:rsidRPr="00373C8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раздел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 «Стратегические приоритеты»</w:t>
      </w:r>
      <w:r w:rsidR="00237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704483A4" w14:textId="527C536B" w:rsidR="0031045E" w:rsidRDefault="0031045E" w:rsidP="003104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2) раздел 2  «</w:t>
      </w:r>
      <w:r w:rsidR="00237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Показатели муниципальной программы </w:t>
      </w:r>
      <w:r w:rsidR="00237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безопасности дорожного движения в   </w:t>
      </w:r>
      <w:r w:rsidR="0023762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237628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23762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237628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237628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237628"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23762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;</w:t>
      </w:r>
    </w:p>
    <w:p w14:paraId="410EF422" w14:textId="3A5B02AA" w:rsidR="00237628" w:rsidRDefault="00237628" w:rsidP="00237628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3) раздел 3  «Структура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безопасности дорожного движения в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»;</w:t>
      </w:r>
    </w:p>
    <w:p w14:paraId="37047610" w14:textId="1A692F46" w:rsidR="00A710EB" w:rsidRDefault="00237628" w:rsidP="0031045E">
      <w:pPr>
        <w:shd w:val="clear" w:color="auto" w:fill="FFFFFF"/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4) раздел 4  «Финансовое обеспечение муниципальной программы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«Обеспечение безопасности дорожного движения в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».</w:t>
      </w:r>
    </w:p>
    <w:p w14:paraId="62B7670A" w14:textId="3CD91AFF" w:rsidR="0098226D" w:rsidRDefault="0098226D" w:rsidP="0017279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Во исполнение статьи 179 Бюджетного кодекса РФ</w:t>
      </w:r>
      <w:r w:rsidR="008905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представленный на экспертизу проект постановления</w:t>
      </w:r>
      <w:r w:rsidR="00885E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подготовлен с целью:</w:t>
      </w:r>
    </w:p>
    <w:p w14:paraId="1022C99D" w14:textId="45D0C3AF" w:rsidR="0046123F" w:rsidRDefault="0098226D" w:rsidP="009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proofErr w:type="gramStart"/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проверки </w:t>
      </w:r>
      <w:r w:rsidR="002C5C4C">
        <w:rPr>
          <w:rFonts w:ascii="Times New Roman" w:hAnsi="Times New Roman" w:cs="Times New Roman"/>
          <w:sz w:val="28"/>
          <w:szCs w:val="28"/>
        </w:rPr>
        <w:t xml:space="preserve">подтверждения  обоснованности действующего расходного обязательства  </w:t>
      </w:r>
      <w:r w:rsidR="00CB4D9F">
        <w:rPr>
          <w:rFonts w:ascii="Times New Roman" w:hAnsi="Times New Roman" w:cs="Times New Roman"/>
          <w:sz w:val="28"/>
          <w:szCs w:val="28"/>
        </w:rPr>
        <w:t xml:space="preserve">из </w:t>
      </w:r>
      <w:r w:rsidR="002C5C4C">
        <w:rPr>
          <w:rFonts w:ascii="Times New Roman" w:hAnsi="Times New Roman" w:cs="Times New Roman"/>
          <w:sz w:val="28"/>
          <w:szCs w:val="28"/>
        </w:rPr>
        <w:t xml:space="preserve">бюджета района, направленного на исполнение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</w:t>
      </w:r>
      <w:r w:rsidR="003820CF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3820CF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3820C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3820C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9C593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2C5C4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 </w:t>
      </w:r>
      <w:r w:rsidR="0029681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объемам</w:t>
      </w:r>
      <w:r w:rsidR="00296817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бюджетных ассигнований,  утвержденных   решени</w:t>
      </w:r>
      <w:r w:rsidR="009C5930">
        <w:rPr>
          <w:rFonts w:ascii="Times New Roman" w:eastAsia="Times New Roman" w:hAnsi="Times New Roman" w:cs="Times New Roman"/>
          <w:sz w:val="28"/>
          <w:szCs w:val="28"/>
        </w:rPr>
        <w:t>ем</w:t>
      </w:r>
      <w:r w:rsidR="005D12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Думы </w:t>
      </w:r>
      <w:r w:rsidR="004908B3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Михайловского муниципального района </w:t>
      </w:r>
      <w:r w:rsidR="00B27F0B">
        <w:rPr>
          <w:rFonts w:ascii="Times New Roman" w:eastAsia="Times New Roman" w:hAnsi="Times New Roman" w:cs="Times New Roman"/>
          <w:sz w:val="28"/>
          <w:szCs w:val="20"/>
          <w:lang w:eastAsia="ru-RU"/>
        </w:rPr>
        <w:t>от 21.12.2022г.</w:t>
      </w:r>
      <w:r w:rsidR="00D7322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B27F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286  «Об  утверждении районного бюджета  Михайловского муниципального района на 2023 год</w:t>
      </w:r>
      <w:proofErr w:type="gramEnd"/>
      <w:r w:rsidR="00B27F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плановый период 2024 и 2025 годы».</w:t>
      </w:r>
      <w:r w:rsidR="000B1C1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560692" w14:textId="2D4CBC9C" w:rsidR="00B27F0B" w:rsidRDefault="0046123F" w:rsidP="00912B4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14:paraId="60178356" w14:textId="6842A860" w:rsidR="00F17B0B" w:rsidRDefault="00987C14" w:rsidP="00B27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Финансирование Программы, утвержденной </w:t>
      </w:r>
      <w:r w:rsidRPr="00987C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</w:t>
      </w:r>
      <w:r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от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район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CB4D9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CB4D9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предусмотрено за счет средств районного бюджета. </w:t>
      </w:r>
    </w:p>
    <w:p w14:paraId="7E9734BC" w14:textId="01167235" w:rsidR="00F33445" w:rsidRDefault="00987C14" w:rsidP="00B27F0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Объем бюджетных ассигнований распределен по годам реализации программы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источникам финансирования</w:t>
      </w:r>
      <w:r w:rsidR="00563597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и мероприятиям.</w:t>
      </w:r>
      <w:r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14:paraId="686268B0" w14:textId="400E1F75" w:rsidR="00563597" w:rsidRPr="003946D2" w:rsidRDefault="00987C14" w:rsidP="00172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3597">
        <w:rPr>
          <w:rFonts w:ascii="Times New Roman" w:hAnsi="Times New Roman" w:cs="Times New Roman"/>
          <w:sz w:val="28"/>
          <w:szCs w:val="28"/>
        </w:rPr>
        <w:t xml:space="preserve">       </w:t>
      </w:r>
      <w:r w:rsidR="00C77C8A" w:rsidRPr="003946D2">
        <w:rPr>
          <w:rFonts w:ascii="Times New Roman" w:hAnsi="Times New Roman" w:cs="Times New Roman"/>
          <w:sz w:val="28"/>
          <w:szCs w:val="28"/>
        </w:rPr>
        <w:t>И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зменения, 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внесенные 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7B0B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роектом п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остановлени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C77C8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  <w:r w:rsidR="00C77C8A" w:rsidRPr="003946D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77C8A" w:rsidRPr="003946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Михайловского муниципального района, </w:t>
      </w:r>
      <w:r w:rsidR="00AD047D" w:rsidRPr="003946D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утвержденную Программу,  предусматривают изменение </w:t>
      </w:r>
      <w:r w:rsidR="001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общего </w:t>
      </w:r>
      <w:r w:rsidR="0074390A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объем</w:t>
      </w:r>
      <w:r w:rsidR="001F2316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563597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бюджетных ассигнований  на исполнение программы и изменение программных мероприятий</w:t>
      </w:r>
      <w:r w:rsidR="004908B3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причине увеличения </w:t>
      </w:r>
      <w:r w:rsidR="00CB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период</w:t>
      </w:r>
      <w:r w:rsidR="001F23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CB4D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муниципальной программы на 2025 год в сумме 50 000,00 рублей.  </w:t>
      </w:r>
    </w:p>
    <w:p w14:paraId="1B976AF8" w14:textId="478AC55D" w:rsidR="00172798" w:rsidRDefault="00373C83" w:rsidP="0011630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</w:t>
      </w:r>
      <w:r w:rsidR="003F262D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</w:t>
      </w:r>
    </w:p>
    <w:p w14:paraId="125267F6" w14:textId="22C47E3C" w:rsidR="000B5BE7" w:rsidRDefault="00210842" w:rsidP="00AF56C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 </w:t>
      </w:r>
      <w:r w:rsidR="00DE085B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DE085B" w:rsidRPr="008F2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 разделу </w:t>
      </w:r>
      <w:r w:rsidR="00E961BA" w:rsidRPr="008F27F0">
        <w:rPr>
          <w:rFonts w:ascii="Times New Roman" w:eastAsia="Times New Roman" w:hAnsi="Times New Roman" w:cs="Times New Roman"/>
          <w:color w:val="333333"/>
          <w:sz w:val="28"/>
          <w:szCs w:val="28"/>
        </w:rPr>
        <w:t>1</w:t>
      </w:r>
      <w:r w:rsidR="00AF56CA" w:rsidRPr="008F2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61BA" w:rsidRPr="008F27F0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</w:t>
      </w:r>
      <w:r w:rsidR="00DE085B" w:rsidRPr="008F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AF56CA" w:rsidRPr="008F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Паспорт муниципальной программы</w:t>
      </w:r>
      <w:r w:rsidR="00DE085B" w:rsidRPr="008F27F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0B5BE7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</w:t>
      </w:r>
      <w:r w:rsidR="000B5BE7" w:rsidRPr="000B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внесены следующие изменения и дополнения</w:t>
      </w:r>
      <w:r w:rsidR="000B5BE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  <w:bookmarkStart w:id="0" w:name="_GoBack"/>
      <w:bookmarkEnd w:id="0"/>
    </w:p>
    <w:p w14:paraId="6F104CFD" w14:textId="44C469DF" w:rsidR="002C28D4" w:rsidRDefault="00AF56CA" w:rsidP="00AF56C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</w:t>
      </w:r>
      <w:r w:rsidR="000507C2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  </w:t>
      </w:r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Согласно пункта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61BA">
        <w:rPr>
          <w:rFonts w:ascii="Times New Roman" w:eastAsia="Times New Roman" w:hAnsi="Times New Roman" w:cs="Times New Roman"/>
          <w:color w:val="333333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E961BA">
        <w:rPr>
          <w:rFonts w:ascii="Times New Roman" w:eastAsia="Times New Roman" w:hAnsi="Times New Roman" w:cs="Times New Roman"/>
          <w:color w:val="333333"/>
          <w:sz w:val="28"/>
          <w:szCs w:val="28"/>
        </w:rPr>
        <w:t>Паспорта муниципальной программы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681BBF">
        <w:rPr>
          <w:rFonts w:ascii="Times New Roman" w:eastAsia="Times New Roman" w:hAnsi="Times New Roman" w:cs="Times New Roman"/>
          <w:color w:val="333333"/>
          <w:sz w:val="28"/>
          <w:szCs w:val="28"/>
        </w:rPr>
        <w:t>Проект</w:t>
      </w:r>
      <w:r w:rsidR="00E96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ом </w:t>
      </w:r>
      <w:r w:rsidR="00681BBF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постановления </w:t>
      </w:r>
      <w:r w:rsidR="00E96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период реализации программы устанавливается с 2022-2025 годы.  </w:t>
      </w:r>
      <w:proofErr w:type="gramStart"/>
      <w:r w:rsidR="00E961B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В соответствии с увеличением периода реализации программы на 2025 год,  изменяется общий объем финансирования программы  со 150,00 тыс. руб. до 200,00 тыс. руб., что соответствует </w:t>
      </w:r>
      <w:r w:rsidR="000507C2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E961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 </w:t>
      </w:r>
      <w:r w:rsidR="000507C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Думы </w:t>
      </w:r>
      <w:r w:rsidR="000507C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0507C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 муниципального района от 21.12.2022г. № 286  «Об  утверждении районного бюджета  Михайловского муниципального района на 2023 год и плановый период 2024 и 2025 годы»</w:t>
      </w:r>
      <w:r w:rsidR="00E961BA">
        <w:rPr>
          <w:rFonts w:ascii="Times New Roman" w:eastAsia="Times New Roman" w:hAnsi="Times New Roman" w:cs="Times New Roman"/>
          <w:sz w:val="28"/>
          <w:szCs w:val="20"/>
          <w:lang w:eastAsia="ru-RU"/>
        </w:rPr>
        <w:t>.</w:t>
      </w:r>
      <w:r w:rsidR="001204F4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="0017477C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proofErr w:type="gramEnd"/>
    </w:p>
    <w:p w14:paraId="5074229A" w14:textId="4FFD4145" w:rsidR="008D3712" w:rsidRDefault="00672654" w:rsidP="00F0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proofErr w:type="gramStart"/>
      <w:r w:rsidR="00F011F9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Согласно </w:t>
      </w:r>
      <w:r w:rsidR="00DC6E30" w:rsidRPr="003946D2">
        <w:rPr>
          <w:rFonts w:ascii="Times New Roman" w:eastAsia="Times New Roman" w:hAnsi="Times New Roman" w:cs="Times New Roman"/>
          <w:sz w:val="28"/>
          <w:szCs w:val="28"/>
        </w:rPr>
        <w:t>раздела</w:t>
      </w:r>
      <w:proofErr w:type="gramEnd"/>
      <w:r w:rsidR="00DC6E30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</w:rPr>
        <w:t xml:space="preserve">Проекта постановления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на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финансовое обеспечение муниципальной программы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предусмотрено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в 2023 году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,00 тыс. руб.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в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плановом периоде 2024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,00 тыс. руб.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>и 2025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г.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-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50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,00 тыс. руб.</w:t>
      </w:r>
      <w:r w:rsidR="008534F9" w:rsidRPr="003946D2">
        <w:rPr>
          <w:rFonts w:ascii="Times New Roman" w:eastAsia="Times New Roman" w:hAnsi="Times New Roman" w:cs="Times New Roman"/>
          <w:sz w:val="28"/>
          <w:szCs w:val="28"/>
        </w:rPr>
        <w:t>, что</w:t>
      </w:r>
      <w:r w:rsidR="00681BBF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соответствует сумме средств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>пункт</w:t>
      </w:r>
      <w:r w:rsidR="003B1FE5" w:rsidRPr="003946D2">
        <w:rPr>
          <w:rFonts w:ascii="Times New Roman" w:eastAsia="Times New Roman" w:hAnsi="Times New Roman" w:cs="Times New Roman"/>
          <w:sz w:val="28"/>
          <w:szCs w:val="28"/>
        </w:rPr>
        <w:t>а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4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раздела 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1</w:t>
      </w:r>
      <w:r w:rsidR="00394B66" w:rsidRPr="003946D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B3DC1">
        <w:rPr>
          <w:rFonts w:ascii="Times New Roman" w:eastAsia="Times New Roman" w:hAnsi="Times New Roman" w:cs="Times New Roman"/>
          <w:sz w:val="28"/>
          <w:szCs w:val="28"/>
        </w:rPr>
        <w:t>Паспорта муниципальной программы.</w:t>
      </w:r>
    </w:p>
    <w:p w14:paraId="41BDD300" w14:textId="7F7DE787" w:rsidR="00DB3DC1" w:rsidRPr="003946D2" w:rsidRDefault="00DB3DC1" w:rsidP="00F011F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Проектом постановления устанавливаются  значения показателей реализации программы по годам, с описание ожидаемых результатов от реализации мероприятий.  </w:t>
      </w:r>
    </w:p>
    <w:p w14:paraId="46F78C53" w14:textId="77777777" w:rsidR="00057338" w:rsidRPr="003946D2" w:rsidRDefault="00057338" w:rsidP="00057338">
      <w:pPr>
        <w:widowControl w:val="0"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eastAsia="ru-RU" w:bidi="ru-RU"/>
        </w:rPr>
      </w:pPr>
    </w:p>
    <w:p w14:paraId="21CF2279" w14:textId="7408A078" w:rsidR="00057338" w:rsidRDefault="00394B66" w:rsidP="0005733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057338">
        <w:rPr>
          <w:rFonts w:ascii="Times New Roman" w:hAnsi="Times New Roman" w:cs="Times New Roman"/>
          <w:b/>
          <w:sz w:val="28"/>
          <w:szCs w:val="28"/>
        </w:rPr>
        <w:t xml:space="preserve">Результаты </w:t>
      </w:r>
      <w:r>
        <w:rPr>
          <w:rFonts w:ascii="Times New Roman" w:hAnsi="Times New Roman" w:cs="Times New Roman"/>
          <w:b/>
          <w:sz w:val="28"/>
          <w:szCs w:val="28"/>
        </w:rPr>
        <w:t xml:space="preserve">финансово-экономической </w:t>
      </w:r>
      <w:r w:rsidR="00057338">
        <w:rPr>
          <w:rFonts w:ascii="Times New Roman" w:hAnsi="Times New Roman" w:cs="Times New Roman"/>
          <w:b/>
          <w:sz w:val="28"/>
          <w:szCs w:val="28"/>
        </w:rPr>
        <w:t>экспертизы проекта:</w:t>
      </w:r>
    </w:p>
    <w:p w14:paraId="18EAD7A9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057338">
        <w:rPr>
          <w:rFonts w:ascii="Times New Roman" w:hAnsi="Times New Roman"/>
          <w:sz w:val="28"/>
          <w:szCs w:val="28"/>
        </w:rPr>
        <w:t xml:space="preserve"> В результате анализа представленного на экспертизу Проекта постановления установлено</w:t>
      </w:r>
      <w:r>
        <w:rPr>
          <w:rFonts w:ascii="Times New Roman" w:hAnsi="Times New Roman"/>
          <w:sz w:val="28"/>
          <w:szCs w:val="28"/>
        </w:rPr>
        <w:t>:</w:t>
      </w:r>
    </w:p>
    <w:p w14:paraId="69A76FB3" w14:textId="77777777" w:rsidR="006D5C28" w:rsidRDefault="006D5C28" w:rsidP="006D5C2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Проект постановления </w:t>
      </w:r>
      <w:r w:rsidR="00057338">
        <w:rPr>
          <w:rFonts w:ascii="Times New Roman" w:hAnsi="Times New Roman"/>
          <w:sz w:val="28"/>
          <w:szCs w:val="28"/>
        </w:rPr>
        <w:t xml:space="preserve"> разработан в рамках реализации статьи 179  Бюджетного кодекса Российской Федерации</w:t>
      </w:r>
      <w:r>
        <w:rPr>
          <w:rFonts w:ascii="Times New Roman" w:hAnsi="Times New Roman"/>
          <w:sz w:val="28"/>
          <w:szCs w:val="28"/>
        </w:rPr>
        <w:t>.</w:t>
      </w:r>
    </w:p>
    <w:p w14:paraId="2C5401BF" w14:textId="059A38F0" w:rsidR="00394B66" w:rsidRDefault="006D5C28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hAnsi="Times New Roman" w:cs="Times New Roman"/>
          <w:sz w:val="28"/>
        </w:rPr>
        <w:t>Финансовые показатели на 202</w:t>
      </w:r>
      <w:r w:rsidR="00394B66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</w:t>
      </w:r>
      <w:r w:rsidR="00185275">
        <w:rPr>
          <w:rFonts w:ascii="Times New Roman" w:hAnsi="Times New Roman" w:cs="Times New Roman"/>
          <w:sz w:val="28"/>
        </w:rPr>
        <w:t xml:space="preserve"> и плановый период 2024 и 2025 годов</w:t>
      </w:r>
      <w:r>
        <w:rPr>
          <w:rFonts w:ascii="Times New Roman" w:hAnsi="Times New Roman" w:cs="Times New Roman"/>
          <w:sz w:val="28"/>
        </w:rPr>
        <w:t>, содержащиеся в Проекте постановления,   соответствуют бюджетным ассигнованиям, утвержденным</w:t>
      </w:r>
      <w:r w:rsidRPr="006D5C2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решением  </w:t>
      </w:r>
      <w:r>
        <w:rPr>
          <w:rFonts w:ascii="Times New Roman" w:eastAsia="Times New Roman" w:hAnsi="Times New Roman" w:cs="Times New Roman"/>
          <w:sz w:val="28"/>
          <w:szCs w:val="28"/>
        </w:rPr>
        <w:t>Думы Михайловского муниципального района</w:t>
      </w:r>
      <w:r>
        <w:rPr>
          <w:rFonts w:ascii="Times New Roman" w:hAnsi="Times New Roman" w:cs="Times New Roman"/>
          <w:sz w:val="28"/>
        </w:rPr>
        <w:t xml:space="preserve"> </w:t>
      </w:r>
      <w:r w:rsidR="00394B66">
        <w:rPr>
          <w:rFonts w:ascii="Times New Roman" w:eastAsia="Times New Roman" w:hAnsi="Times New Roman" w:cs="Times New Roman"/>
          <w:sz w:val="28"/>
          <w:szCs w:val="20"/>
          <w:lang w:eastAsia="ru-RU"/>
        </w:rPr>
        <w:t>21.12.2022г. № 286  «Об  утверждении районного бюджета  Михайловского муниципального района на 2023 год и плановый период 2024 и 2025 годы».</w:t>
      </w:r>
    </w:p>
    <w:p w14:paraId="421EB775" w14:textId="5E74FE5E" w:rsidR="006D5C28" w:rsidRDefault="006D5C28" w:rsidP="00394B66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proofErr w:type="gramStart"/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Муниципальная п</w:t>
      </w:r>
      <w:r w:rsidR="0055466F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а, 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5275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утвержденная  </w:t>
      </w:r>
      <w:r w:rsidR="00185275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 </w:t>
      </w:r>
      <w:r w:rsidR="00185275" w:rsidRPr="005B51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</w:t>
      </w:r>
      <w:r w:rsidR="00185275" w:rsidRPr="005B51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Михайловского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муниципального района  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10.12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.202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1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г.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№ 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1278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-па «Об утверждении 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муниципальной п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рограммы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«Обеспечение безопасности дорожного движения в  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Михайловско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м 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муниципально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м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район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е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на 202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>2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-20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24 </w:t>
      </w:r>
      <w:r w:rsidR="00185275" w:rsidRPr="005B5112">
        <w:rPr>
          <w:rFonts w:ascii="Times New Roman" w:eastAsia="Times New Roman" w:hAnsi="Times New Roman" w:cs="Times New Roman"/>
          <w:sz w:val="28"/>
          <w:szCs w:val="20"/>
          <w:lang w:eastAsia="ru-RU"/>
        </w:rPr>
        <w:t>годы»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 </w:t>
      </w:r>
      <w:r w:rsidR="00185275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приведена  </w:t>
      </w:r>
      <w:r w:rsidR="0055466F" w:rsidRPr="00F17B0B">
        <w:rPr>
          <w:rFonts w:ascii="Times New Roman" w:hAnsi="Times New Roman" w:cs="Times New Roman"/>
          <w:sz w:val="28"/>
          <w:szCs w:val="28"/>
        </w:rPr>
        <w:t xml:space="preserve"> </w:t>
      </w:r>
      <w:r w:rsidR="0055466F">
        <w:rPr>
          <w:rFonts w:ascii="Times New Roman" w:hAnsi="Times New Roman" w:cs="Times New Roman"/>
          <w:sz w:val="28"/>
          <w:szCs w:val="28"/>
        </w:rPr>
        <w:t xml:space="preserve">в соответствие с Постановлением   администрации Михайловского муниципального района  </w:t>
      </w:r>
      <w:r w:rsidR="0055466F">
        <w:rPr>
          <w:rFonts w:ascii="Times New Roman" w:eastAsia="Times New Roman" w:hAnsi="Times New Roman"/>
          <w:sz w:val="28"/>
          <w:szCs w:val="28"/>
          <w:lang w:eastAsia="ru-RU"/>
        </w:rPr>
        <w:t xml:space="preserve">от 29.07.2022 года № 892-па </w:t>
      </w:r>
      <w:r w:rsidR="0055466F">
        <w:rPr>
          <w:rFonts w:ascii="Times New Roman" w:eastAsia="Times New Roman" w:hAnsi="Times New Roman" w:cs="Times New Roman"/>
          <w:sz w:val="28"/>
          <w:szCs w:val="28"/>
        </w:rPr>
        <w:t xml:space="preserve">«Об утверждении Порядка разработки и реализации  муниципальных  программ администрации  Михайловского муниципального района». </w:t>
      </w:r>
      <w:r>
        <w:rPr>
          <w:rFonts w:ascii="Times New Roman" w:hAnsi="Times New Roman" w:cs="Times New Roman"/>
          <w:sz w:val="28"/>
        </w:rPr>
        <w:t xml:space="preserve">   </w:t>
      </w:r>
      <w:proofErr w:type="gramEnd"/>
    </w:p>
    <w:p w14:paraId="495290CC" w14:textId="494F389C" w:rsidR="006E4B5D" w:rsidRPr="002541BC" w:rsidRDefault="006E4B5D" w:rsidP="006E4B5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П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редусм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отренные 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изменения не приведут к нарушениям норм бюджетного законодательства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2541B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14:paraId="541FFC57" w14:textId="1ED62964" w:rsidR="006D5C28" w:rsidRDefault="006D5C28" w:rsidP="006D5C28">
      <w:pPr>
        <w:tabs>
          <w:tab w:val="left" w:pos="993"/>
        </w:tabs>
        <w:autoSpaceDE w:val="0"/>
        <w:autoSpaceDN w:val="0"/>
        <w:spacing w:after="0" w:line="240" w:lineRule="auto"/>
        <w:ind w:firstLine="426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99E8B0F" w14:textId="4BA4D815" w:rsidR="00172798" w:rsidRDefault="00172798" w:rsidP="00172798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2. В ходе проведения </w:t>
      </w:r>
      <w:r>
        <w:rPr>
          <w:rFonts w:ascii="Times New Roman" w:hAnsi="Times New Roman" w:cs="Times New Roman"/>
          <w:b/>
          <w:sz w:val="28"/>
          <w:szCs w:val="28"/>
        </w:rPr>
        <w:t>финансово-экономической экспертизы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по второму вопросу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Контрольно-счетной комиссией установлено отсутствие коррупциогенных факторов (признаков) в анализируемом Проекте постановления.</w:t>
      </w:r>
    </w:p>
    <w:p w14:paraId="324997B1" w14:textId="77777777" w:rsidR="00172798" w:rsidRDefault="00172798" w:rsidP="00172798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14:paraId="4C4D2197" w14:textId="77777777" w:rsidR="00172798" w:rsidRDefault="00172798" w:rsidP="00172798">
      <w:pPr>
        <w:spacing w:after="0" w:line="240" w:lineRule="auto"/>
        <w:ind w:left="426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Выводы:</w:t>
      </w:r>
      <w:r>
        <w:rPr>
          <w:rFonts w:ascii="Times New Roman" w:hAnsi="Times New Roman"/>
          <w:b/>
          <w:sz w:val="26"/>
          <w:szCs w:val="26"/>
        </w:rPr>
        <w:t xml:space="preserve"> </w:t>
      </w:r>
    </w:p>
    <w:p w14:paraId="460E71DA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По итогам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</w:t>
      </w:r>
      <w:r>
        <w:rPr>
          <w:rFonts w:ascii="Times New Roman" w:hAnsi="Times New Roman" w:cs="Times New Roman"/>
          <w:sz w:val="28"/>
          <w:szCs w:val="28"/>
        </w:rPr>
        <w:t>финансово-экономической экспертизы Проекта постановления замечания и предложения отсутствуют.</w:t>
      </w:r>
    </w:p>
    <w:p w14:paraId="32FF6AED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BB5DFDE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B59EBFD" w14:textId="77777777" w:rsidR="002B4E6B" w:rsidRDefault="002B4E6B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332836D" w14:textId="77777777" w:rsidR="00172798" w:rsidRDefault="00172798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F36F8E6" w14:textId="5EC0CEEC" w:rsidR="00504270" w:rsidRDefault="00A404FB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Председатель</w:t>
      </w:r>
      <w:r w:rsidR="0055466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                  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</w:t>
      </w:r>
      <w:r w:rsid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</w:t>
      </w:r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Л.Г. </w:t>
      </w:r>
      <w:proofErr w:type="spellStart"/>
      <w:r w:rsidRPr="008307EF">
        <w:rPr>
          <w:rFonts w:ascii="Times New Roman" w:eastAsia="Times New Roman" w:hAnsi="Times New Roman" w:cs="Times New Roman"/>
          <w:sz w:val="28"/>
          <w:szCs w:val="20"/>
          <w:lang w:eastAsia="ru-RU"/>
        </w:rPr>
        <w:t>Соловьянова</w:t>
      </w:r>
      <w:proofErr w:type="spellEnd"/>
    </w:p>
    <w:p w14:paraId="7AF79AFE" w14:textId="77777777" w:rsidR="00EC2F19" w:rsidRDefault="00EC2F19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080203D4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14:paraId="505991BD" w14:textId="77777777" w:rsidR="002F523E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Исполнитель: </w:t>
      </w:r>
    </w:p>
    <w:p w14:paraId="1738E291" w14:textId="77777777" w:rsidR="0005286C" w:rsidRDefault="0005286C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инспектор                                                          </w:t>
      </w:r>
      <w:r w:rsidR="002F523E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                       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С.А. Родина</w:t>
      </w:r>
    </w:p>
    <w:p w14:paraId="7C58A585" w14:textId="567B1A17" w:rsidR="00EC2F19" w:rsidRDefault="00172798" w:rsidP="0096560B">
      <w:pPr>
        <w:spacing w:after="0" w:line="240" w:lineRule="auto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8</w:t>
      </w:r>
      <w:r w:rsidR="0096560B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EC2F19">
        <w:rPr>
          <w:rFonts w:ascii="Times New Roman" w:eastAsia="Times New Roman" w:hAnsi="Times New Roman" w:cs="Times New Roman"/>
          <w:sz w:val="28"/>
          <w:szCs w:val="20"/>
          <w:lang w:eastAsia="ru-RU"/>
        </w:rPr>
        <w:t>(42346) 25854</w:t>
      </w:r>
    </w:p>
    <w:p w14:paraId="35026EFF" w14:textId="77777777" w:rsidR="007B5F66" w:rsidRDefault="007B5F66" w:rsidP="007B5F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0ADA2CB" w14:textId="707C5B4F" w:rsidR="007B5F66" w:rsidRDefault="007B5F66" w:rsidP="001727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sectPr w:rsidR="007B5F66" w:rsidSect="00D972E1">
      <w:pgSz w:w="11906" w:h="16838"/>
      <w:pgMar w:top="567" w:right="851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A14E2C"/>
    <w:multiLevelType w:val="hybridMultilevel"/>
    <w:tmpl w:val="5C163934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653153A2"/>
    <w:multiLevelType w:val="hybridMultilevel"/>
    <w:tmpl w:val="47108B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4270"/>
    <w:rsid w:val="00004987"/>
    <w:rsid w:val="00010CB2"/>
    <w:rsid w:val="000507C2"/>
    <w:rsid w:val="0005286C"/>
    <w:rsid w:val="00054DFE"/>
    <w:rsid w:val="00057338"/>
    <w:rsid w:val="000A33BD"/>
    <w:rsid w:val="000A479D"/>
    <w:rsid w:val="000B1C18"/>
    <w:rsid w:val="000B5BE7"/>
    <w:rsid w:val="000B747B"/>
    <w:rsid w:val="000E3256"/>
    <w:rsid w:val="000F6E80"/>
    <w:rsid w:val="00115BFC"/>
    <w:rsid w:val="0011630A"/>
    <w:rsid w:val="001204F4"/>
    <w:rsid w:val="00143CA6"/>
    <w:rsid w:val="00153BE3"/>
    <w:rsid w:val="001602DD"/>
    <w:rsid w:val="00172798"/>
    <w:rsid w:val="0017477C"/>
    <w:rsid w:val="001845F4"/>
    <w:rsid w:val="00185275"/>
    <w:rsid w:val="001923B5"/>
    <w:rsid w:val="001A599A"/>
    <w:rsid w:val="001D715C"/>
    <w:rsid w:val="001D7F31"/>
    <w:rsid w:val="001E0DC5"/>
    <w:rsid w:val="001E3275"/>
    <w:rsid w:val="001F2316"/>
    <w:rsid w:val="00201F4B"/>
    <w:rsid w:val="00210842"/>
    <w:rsid w:val="002277F9"/>
    <w:rsid w:val="00231BE9"/>
    <w:rsid w:val="00237628"/>
    <w:rsid w:val="00251214"/>
    <w:rsid w:val="002541BC"/>
    <w:rsid w:val="0026582C"/>
    <w:rsid w:val="00296817"/>
    <w:rsid w:val="00296972"/>
    <w:rsid w:val="002B4E6B"/>
    <w:rsid w:val="002C28D4"/>
    <w:rsid w:val="002C46AF"/>
    <w:rsid w:val="002C5C4C"/>
    <w:rsid w:val="002E6A76"/>
    <w:rsid w:val="002F05CC"/>
    <w:rsid w:val="002F523E"/>
    <w:rsid w:val="0031045E"/>
    <w:rsid w:val="00332004"/>
    <w:rsid w:val="003451ED"/>
    <w:rsid w:val="0035676C"/>
    <w:rsid w:val="003624C7"/>
    <w:rsid w:val="00371E1F"/>
    <w:rsid w:val="00373C83"/>
    <w:rsid w:val="003820CF"/>
    <w:rsid w:val="0038564A"/>
    <w:rsid w:val="003946D2"/>
    <w:rsid w:val="00394B66"/>
    <w:rsid w:val="003A0DC9"/>
    <w:rsid w:val="003B1FE5"/>
    <w:rsid w:val="003E4D1A"/>
    <w:rsid w:val="003F262D"/>
    <w:rsid w:val="00401C1D"/>
    <w:rsid w:val="00443294"/>
    <w:rsid w:val="004453B0"/>
    <w:rsid w:val="00447A14"/>
    <w:rsid w:val="00451B1C"/>
    <w:rsid w:val="0045577A"/>
    <w:rsid w:val="0046123F"/>
    <w:rsid w:val="00472CB9"/>
    <w:rsid w:val="004908B3"/>
    <w:rsid w:val="004A6C07"/>
    <w:rsid w:val="004D0000"/>
    <w:rsid w:val="004E37A4"/>
    <w:rsid w:val="004E45DB"/>
    <w:rsid w:val="004F325B"/>
    <w:rsid w:val="004F3323"/>
    <w:rsid w:val="00501A9C"/>
    <w:rsid w:val="00501DFD"/>
    <w:rsid w:val="00504270"/>
    <w:rsid w:val="00505050"/>
    <w:rsid w:val="0051208D"/>
    <w:rsid w:val="00512114"/>
    <w:rsid w:val="0052426A"/>
    <w:rsid w:val="0053662C"/>
    <w:rsid w:val="0055466F"/>
    <w:rsid w:val="00562625"/>
    <w:rsid w:val="00563597"/>
    <w:rsid w:val="00563BD6"/>
    <w:rsid w:val="00571846"/>
    <w:rsid w:val="00572673"/>
    <w:rsid w:val="0057295A"/>
    <w:rsid w:val="00584C8E"/>
    <w:rsid w:val="00587082"/>
    <w:rsid w:val="00591409"/>
    <w:rsid w:val="00596C13"/>
    <w:rsid w:val="005A2814"/>
    <w:rsid w:val="005B178E"/>
    <w:rsid w:val="005B5112"/>
    <w:rsid w:val="005D125C"/>
    <w:rsid w:val="005D5547"/>
    <w:rsid w:val="005E129B"/>
    <w:rsid w:val="005E47E1"/>
    <w:rsid w:val="005E749E"/>
    <w:rsid w:val="0060404E"/>
    <w:rsid w:val="0061138D"/>
    <w:rsid w:val="006278DA"/>
    <w:rsid w:val="00646A3E"/>
    <w:rsid w:val="00651121"/>
    <w:rsid w:val="006661E8"/>
    <w:rsid w:val="00672654"/>
    <w:rsid w:val="00675848"/>
    <w:rsid w:val="00676D66"/>
    <w:rsid w:val="00681BBF"/>
    <w:rsid w:val="006B7C62"/>
    <w:rsid w:val="006C4A5E"/>
    <w:rsid w:val="006D17CF"/>
    <w:rsid w:val="006D5C28"/>
    <w:rsid w:val="006E4B5D"/>
    <w:rsid w:val="006F42DB"/>
    <w:rsid w:val="00717CD5"/>
    <w:rsid w:val="007206F6"/>
    <w:rsid w:val="00733D8F"/>
    <w:rsid w:val="0074390A"/>
    <w:rsid w:val="00761837"/>
    <w:rsid w:val="007641C5"/>
    <w:rsid w:val="00767C34"/>
    <w:rsid w:val="007A1478"/>
    <w:rsid w:val="007A769E"/>
    <w:rsid w:val="007B5F66"/>
    <w:rsid w:val="007C26E0"/>
    <w:rsid w:val="007D4020"/>
    <w:rsid w:val="007E5C90"/>
    <w:rsid w:val="008170A7"/>
    <w:rsid w:val="008307EF"/>
    <w:rsid w:val="00837CE3"/>
    <w:rsid w:val="00841854"/>
    <w:rsid w:val="008534F9"/>
    <w:rsid w:val="008554FF"/>
    <w:rsid w:val="00857F65"/>
    <w:rsid w:val="00877E63"/>
    <w:rsid w:val="00885E2B"/>
    <w:rsid w:val="00890561"/>
    <w:rsid w:val="008C46FF"/>
    <w:rsid w:val="008D3712"/>
    <w:rsid w:val="008E3922"/>
    <w:rsid w:val="008F27F0"/>
    <w:rsid w:val="00907A8B"/>
    <w:rsid w:val="00912B4C"/>
    <w:rsid w:val="00923C4B"/>
    <w:rsid w:val="00927A09"/>
    <w:rsid w:val="009565ED"/>
    <w:rsid w:val="0096560B"/>
    <w:rsid w:val="0098226D"/>
    <w:rsid w:val="00987C14"/>
    <w:rsid w:val="00993AF3"/>
    <w:rsid w:val="00996C51"/>
    <w:rsid w:val="009B5D70"/>
    <w:rsid w:val="009B701D"/>
    <w:rsid w:val="009C5930"/>
    <w:rsid w:val="009F2EA9"/>
    <w:rsid w:val="009F3D64"/>
    <w:rsid w:val="009F73E7"/>
    <w:rsid w:val="00A019AC"/>
    <w:rsid w:val="00A213A6"/>
    <w:rsid w:val="00A37B2F"/>
    <w:rsid w:val="00A404FB"/>
    <w:rsid w:val="00A710EB"/>
    <w:rsid w:val="00A9233A"/>
    <w:rsid w:val="00AC321B"/>
    <w:rsid w:val="00AD047D"/>
    <w:rsid w:val="00AF433C"/>
    <w:rsid w:val="00AF56CA"/>
    <w:rsid w:val="00B1089B"/>
    <w:rsid w:val="00B116BC"/>
    <w:rsid w:val="00B14640"/>
    <w:rsid w:val="00B27F0B"/>
    <w:rsid w:val="00B30CFC"/>
    <w:rsid w:val="00B47865"/>
    <w:rsid w:val="00B5555C"/>
    <w:rsid w:val="00B64F94"/>
    <w:rsid w:val="00B75D19"/>
    <w:rsid w:val="00BB10E5"/>
    <w:rsid w:val="00BB181A"/>
    <w:rsid w:val="00BD2292"/>
    <w:rsid w:val="00BD568D"/>
    <w:rsid w:val="00BD7122"/>
    <w:rsid w:val="00C064B0"/>
    <w:rsid w:val="00C25089"/>
    <w:rsid w:val="00C30C48"/>
    <w:rsid w:val="00C31171"/>
    <w:rsid w:val="00C338DC"/>
    <w:rsid w:val="00C44E89"/>
    <w:rsid w:val="00C53269"/>
    <w:rsid w:val="00C769A7"/>
    <w:rsid w:val="00C77C8A"/>
    <w:rsid w:val="00C91BCD"/>
    <w:rsid w:val="00C92A68"/>
    <w:rsid w:val="00C95C3C"/>
    <w:rsid w:val="00CB4D9F"/>
    <w:rsid w:val="00CC0AEE"/>
    <w:rsid w:val="00CF1655"/>
    <w:rsid w:val="00D13F1F"/>
    <w:rsid w:val="00D36031"/>
    <w:rsid w:val="00D405BA"/>
    <w:rsid w:val="00D45A2A"/>
    <w:rsid w:val="00D47D16"/>
    <w:rsid w:val="00D54E4A"/>
    <w:rsid w:val="00D71AD0"/>
    <w:rsid w:val="00D7322E"/>
    <w:rsid w:val="00D96A5A"/>
    <w:rsid w:val="00D972E1"/>
    <w:rsid w:val="00D97E7C"/>
    <w:rsid w:val="00D97F23"/>
    <w:rsid w:val="00DB3DC1"/>
    <w:rsid w:val="00DC0D95"/>
    <w:rsid w:val="00DC6E30"/>
    <w:rsid w:val="00DD75CC"/>
    <w:rsid w:val="00DE085B"/>
    <w:rsid w:val="00DE1739"/>
    <w:rsid w:val="00E2444D"/>
    <w:rsid w:val="00E36DD2"/>
    <w:rsid w:val="00E41501"/>
    <w:rsid w:val="00E61D5A"/>
    <w:rsid w:val="00E83D4B"/>
    <w:rsid w:val="00E94A64"/>
    <w:rsid w:val="00E961BA"/>
    <w:rsid w:val="00E976DB"/>
    <w:rsid w:val="00EB1644"/>
    <w:rsid w:val="00EC2F19"/>
    <w:rsid w:val="00EC49D9"/>
    <w:rsid w:val="00EC6C71"/>
    <w:rsid w:val="00EC7AC5"/>
    <w:rsid w:val="00ED4FA0"/>
    <w:rsid w:val="00EF6C19"/>
    <w:rsid w:val="00F011F9"/>
    <w:rsid w:val="00F17B0B"/>
    <w:rsid w:val="00F33445"/>
    <w:rsid w:val="00F41BF1"/>
    <w:rsid w:val="00F52633"/>
    <w:rsid w:val="00F57696"/>
    <w:rsid w:val="00F7354A"/>
    <w:rsid w:val="00F82F54"/>
    <w:rsid w:val="00FA0A5E"/>
    <w:rsid w:val="00FC7E1E"/>
    <w:rsid w:val="00FD6661"/>
    <w:rsid w:val="00FE0777"/>
    <w:rsid w:val="00FF019B"/>
    <w:rsid w:val="00FF3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CA3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42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42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4270"/>
    <w:pPr>
      <w:ind w:left="720"/>
      <w:contextualSpacing/>
    </w:pPr>
  </w:style>
  <w:style w:type="paragraph" w:styleId="a6">
    <w:name w:val="header"/>
    <w:basedOn w:val="a"/>
    <w:link w:val="a7"/>
    <w:unhideWhenUsed/>
    <w:rsid w:val="00D45A2A"/>
    <w:pPr>
      <w:tabs>
        <w:tab w:val="center" w:pos="4153"/>
        <w:tab w:val="right" w:pos="8306"/>
      </w:tabs>
      <w:spacing w:after="0" w:line="240" w:lineRule="auto"/>
    </w:pPr>
    <w:rPr>
      <w:rFonts w:ascii="Cambria" w:eastAsia="Cambria" w:hAnsi="Cambria" w:cs="Cambria"/>
      <w:sz w:val="28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rsid w:val="00D45A2A"/>
    <w:rPr>
      <w:rFonts w:ascii="Cambria" w:eastAsia="Cambria" w:hAnsi="Cambria" w:cs="Cambria"/>
      <w:sz w:val="28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0573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2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3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1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54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3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7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8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2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2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C68B6-C20F-4E7D-A1E8-A216AA903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1910</TotalTime>
  <Pages>5</Pages>
  <Words>1661</Words>
  <Characters>9469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MorozovaNN</dc:creator>
  <cp:lastModifiedBy>SVETL</cp:lastModifiedBy>
  <cp:revision>195</cp:revision>
  <cp:lastPrinted>2022-06-16T22:48:00Z</cp:lastPrinted>
  <dcterms:created xsi:type="dcterms:W3CDTF">2022-01-13T05:11:00Z</dcterms:created>
  <dcterms:modified xsi:type="dcterms:W3CDTF">2023-07-04T04:41:00Z</dcterms:modified>
</cp:coreProperties>
</file>