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55" w:rsidRDefault="00E21755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21755" w:rsidRDefault="00E21755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21755" w:rsidRDefault="00E21755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lang w:eastAsia="ru-RU"/>
        </w:rPr>
      </w:pPr>
    </w:p>
    <w:p w:rsidR="00E21755" w:rsidRDefault="00E21755">
      <w:pPr>
        <w:spacing w:after="0" w:line="240" w:lineRule="auto"/>
        <w:ind w:right="-2"/>
        <w:rPr>
          <w:rFonts w:eastAsia="Times New Roman"/>
          <w:b/>
          <w:bCs/>
          <w:lang w:eastAsia="ru-RU"/>
        </w:rPr>
      </w:pPr>
    </w:p>
    <w:p w:rsidR="00E21755" w:rsidRDefault="00E117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:rsidR="00E21755" w:rsidRDefault="00E117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:rsidR="00E21755" w:rsidRDefault="00E117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:rsidR="00E21755" w:rsidRDefault="00E21755">
      <w:pPr>
        <w:spacing w:after="0" w:line="240" w:lineRule="auto"/>
        <w:ind w:right="-2"/>
        <w:rPr>
          <w:rFonts w:eastAsia="Times New Roman"/>
          <w:b/>
          <w:lang w:eastAsia="ru-RU"/>
        </w:rPr>
      </w:pPr>
    </w:p>
    <w:p w:rsidR="00E21755" w:rsidRDefault="00E117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«20»  апреля 2023г.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21755" w:rsidRDefault="00E117E8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:rsidR="00E21755" w:rsidRDefault="00E117E8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ИНФОРМАЦИЯ</w:t>
      </w:r>
    </w:p>
    <w:p w:rsidR="00E21755" w:rsidRDefault="00E117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ИТОГАХ КОНТРОЛЬНОГО МЕРОПРИЯТИЯ</w:t>
      </w:r>
    </w:p>
    <w:p w:rsidR="00E21755" w:rsidRDefault="00E21755">
      <w:pPr>
        <w:pStyle w:val="320"/>
        <w:shd w:val="clear" w:color="auto" w:fill="auto"/>
        <w:tabs>
          <w:tab w:val="left" w:leader="underscore" w:pos="9083"/>
        </w:tabs>
        <w:spacing w:before="0" w:after="0" w:line="200" w:lineRule="exact"/>
        <w:rPr>
          <w:rFonts w:ascii="Times New Roman" w:hAnsi="Times New Roman" w:cs="Times New Roman"/>
        </w:rPr>
      </w:pPr>
    </w:p>
    <w:p w:rsidR="00E21755" w:rsidRDefault="00E11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Михайловского муниципального района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пунктом 2.3 Плана работы Контрольно-счетной комиссии Михайловского муниципального района на 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утвержденного распоряжением Контрольно-счетной комиссии Михайловс</w:t>
      </w:r>
      <w:r w:rsidR="0077465B">
        <w:rPr>
          <w:rFonts w:ascii="Times New Roman" w:eastAsia="Times New Roman" w:hAnsi="Times New Roman"/>
          <w:sz w:val="26"/>
          <w:szCs w:val="26"/>
          <w:lang w:eastAsia="ru-RU"/>
        </w:rPr>
        <w:t>кого муниципального района от 29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.12.2022 г № 86-ра, распоряжением Контрольно-счетной комиссии Михайловского муниципального района  от 31.03.2023 г № 24-ра «О проведении контрольного мер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оприятия "</w:t>
      </w:r>
      <w:bookmarkStart w:id="1" w:name="_Hlk132622098"/>
      <w:r>
        <w:rPr>
          <w:rFonts w:ascii="Times New Roman" w:hAnsi="Times New Roman"/>
          <w:color w:val="000000"/>
          <w:sz w:val="26"/>
          <w:szCs w:val="26"/>
        </w:rPr>
        <w:t>Внешняя выборочная проверка бюджетной отчетности главного администратора бюджетных средств Михайловского муниципального района администрации Михайловского муниципального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района за 2022 год»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</w:p>
    <w:p w:rsidR="00E21755" w:rsidRDefault="00E21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117E8">
      <w:pPr>
        <w:spacing w:after="0" w:line="240" w:lineRule="auto"/>
        <w:ind w:firstLine="708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контрольное мероприятие: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>
        <w:rPr>
          <w:rFonts w:ascii="Times New Roman" w:hAnsi="Times New Roman"/>
          <w:color w:val="000000"/>
          <w:sz w:val="26"/>
          <w:szCs w:val="26"/>
        </w:rPr>
        <w:t xml:space="preserve">Внешняя выборочная проверка бюджетной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отчетности главного администратора бюджетных средств Михайловского муниципального района администрации Михайловского муниципального района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 2022 год»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1755" w:rsidRDefault="00E21755">
      <w:pPr>
        <w:spacing w:after="0" w:line="240" w:lineRule="auto"/>
        <w:ind w:left="284"/>
        <w:outlineLvl w:val="2"/>
        <w:rPr>
          <w:rFonts w:ascii="Times New Roman" w:hAnsi="Times New Roman" w:cs="Times New Roman"/>
          <w:sz w:val="26"/>
          <w:szCs w:val="26"/>
        </w:rPr>
      </w:pPr>
    </w:p>
    <w:p w:rsidR="00E21755" w:rsidRDefault="00E117E8">
      <w:pPr>
        <w:pStyle w:val="25"/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Цель (цели) контрольного мероприятия: </w:t>
      </w:r>
    </w:p>
    <w:p w:rsidR="00E21755" w:rsidRDefault="00E117E8">
      <w:pPr>
        <w:pStyle w:val="25"/>
        <w:numPr>
          <w:ilvl w:val="0"/>
          <w:numId w:val="2"/>
        </w:numPr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Формирование бюджетной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отчетности ГАБС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755" w:rsidRDefault="00E117E8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Проверка и анализ бюджетной отчетности ГАБС, наличия либо отсутствия фактов неполноты отчетности; фактов недостоверности показателей отчетности; фактов, способных негативно повлиять на достоверность отчетности; фактов непрозрачности и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информативности показателей отчетности.  </w:t>
      </w:r>
    </w:p>
    <w:p w:rsidR="00E21755" w:rsidRDefault="00E117E8">
      <w:pPr>
        <w:pStyle w:val="63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E21755" w:rsidRDefault="00E117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 (объекты) контрольного мероприятия: ГАБС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администрация Михайловского муниципального района</w:t>
      </w:r>
    </w:p>
    <w:p w:rsidR="00E21755" w:rsidRDefault="00E117E8">
      <w:pPr>
        <w:pStyle w:val="25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21755" w:rsidRDefault="00E117E8">
      <w:pPr>
        <w:pStyle w:val="25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результате  проведенного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контрольного мероприятия выявлено:</w:t>
      </w:r>
    </w:p>
    <w:p w:rsidR="00E21755" w:rsidRDefault="00E117E8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Бюджетная годовая отчетность администрации Михайловского муниципального района соответствует составу и содержанию требованиям</w:t>
      </w:r>
    </w:p>
    <w:p w:rsidR="00E21755" w:rsidRDefault="00E117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Приказа Минфина России от 28.12.2010 № 191н «Об утверждении Инструкции о порядке составления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представления годовой, квартальной и месячной отчетности об исполнении бюджетов бюджетной системы Российской Федерации» по казенным учреждениям и  по подведомственным бюджетным учреждениям Приказу Минфина России от 25.03.2011 № 33н «Об утверждении Инструк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ции о порядке составления, представления годовой, квартальной бухгалтерской </w:t>
      </w: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21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755" w:rsidRDefault="00E117E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отчетности государственных (муниципальных) бюджетных и автономных учреждений».</w:t>
      </w:r>
    </w:p>
    <w:p w:rsidR="00E21755" w:rsidRDefault="00E11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Проверка и анализ бюджетной отчетности </w:t>
      </w:r>
      <w:r>
        <w:rPr>
          <w:rFonts w:ascii="Times New Roman" w:eastAsia="Times New Roman" w:hAnsi="Times New Roman"/>
          <w:sz w:val="26"/>
          <w:szCs w:val="26"/>
        </w:rPr>
        <w:t>администрации Михайловского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оверка контрольных соотношений,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 Федеральным казначейством,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между взаимосвязанными показателями форм бюджетной отчетности выявило нарушения ведения бухгалтерского учета  в сумме 303749,00 руб., составление и предоставление  бухгалтерской (фина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нсовой) отчетности  в   сумме 4622516,23 руб.</w:t>
      </w:r>
    </w:p>
    <w:p w:rsidR="00E21755" w:rsidRDefault="00E117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1755" w:rsidRDefault="00E117E8">
      <w:pPr>
        <w:pStyle w:val="7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(краткое изложение основных результатов  контрольного мероприятия, выявленные нарушения и недостатки, выводы в объеме не более 3 страниц)</w:t>
      </w:r>
    </w:p>
    <w:p w:rsidR="00E21755" w:rsidRDefault="00E21755">
      <w:pPr>
        <w:pStyle w:val="7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21755" w:rsidRDefault="00E117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Контрольно-счетной комиссией Михайловского муниципального района вынесено представление администрации Михайловского муниципального района № 6 от 20.04.2023 г.</w:t>
      </w:r>
    </w:p>
    <w:p w:rsidR="00E21755" w:rsidRDefault="00E117E8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Отчет о результатах контрольного мероприятия утвер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 Распоряжением     председателя Контрольно-счетной комиссии от </w:t>
      </w:r>
      <w:r>
        <w:rPr>
          <w:rFonts w:ascii="Times New Roman" w:hAnsi="Times New Roman" w:cs="Times New Roman"/>
          <w:sz w:val="26"/>
          <w:szCs w:val="26"/>
        </w:rPr>
        <w:t xml:space="preserve">«20» апреля 2023 г.  № 30-ра.  </w:t>
      </w:r>
    </w:p>
    <w:p w:rsidR="00E21755" w:rsidRDefault="00E117E8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E21755" w:rsidRDefault="00E117E8">
      <w:pPr>
        <w:spacing w:after="0"/>
        <w:ind w:left="-567" w:hanging="142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E21755" w:rsidRDefault="00E117E8">
      <w:pPr>
        <w:spacing w:after="0"/>
        <w:ind w:left="-567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21755" w:rsidRDefault="00E21755">
      <w:pPr>
        <w:spacing w:after="0"/>
        <w:ind w:left="-567" w:hanging="142"/>
        <w:rPr>
          <w:rFonts w:ascii="Times New Roman" w:hAnsi="Times New Roman" w:cs="Times New Roman"/>
          <w:sz w:val="26"/>
          <w:szCs w:val="26"/>
        </w:rPr>
      </w:pPr>
    </w:p>
    <w:p w:rsidR="00E21755" w:rsidRDefault="00E21755">
      <w:pPr>
        <w:spacing w:after="0"/>
        <w:ind w:left="-567" w:hanging="142"/>
        <w:rPr>
          <w:rFonts w:ascii="Times New Roman" w:hAnsi="Times New Roman" w:cs="Times New Roman"/>
          <w:sz w:val="26"/>
          <w:szCs w:val="26"/>
        </w:rPr>
      </w:pPr>
    </w:p>
    <w:p w:rsidR="00E21755" w:rsidRDefault="00E117E8">
      <w:pPr>
        <w:spacing w:after="0"/>
        <w:ind w:left="-567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Председатель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Соловьянова</w:t>
      </w:r>
      <w:proofErr w:type="spellEnd"/>
    </w:p>
    <w:sectPr w:rsidR="00E21755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E8" w:rsidRDefault="00E117E8">
      <w:pPr>
        <w:spacing w:after="0" w:line="240" w:lineRule="auto"/>
      </w:pPr>
      <w:r>
        <w:separator/>
      </w:r>
    </w:p>
  </w:endnote>
  <w:endnote w:type="continuationSeparator" w:id="0">
    <w:p w:rsidR="00E117E8" w:rsidRDefault="00E1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E8" w:rsidRDefault="00E117E8">
      <w:pPr>
        <w:spacing w:after="0" w:line="240" w:lineRule="auto"/>
      </w:pPr>
      <w:r>
        <w:separator/>
      </w:r>
    </w:p>
  </w:footnote>
  <w:footnote w:type="continuationSeparator" w:id="0">
    <w:p w:rsidR="00E117E8" w:rsidRDefault="00E1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22"/>
    <w:multiLevelType w:val="hybridMultilevel"/>
    <w:tmpl w:val="A4B080E4"/>
    <w:lvl w:ilvl="0" w:tplc="441A26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FF8D55A">
      <w:start w:val="1"/>
      <w:numFmt w:val="decimal"/>
      <w:lvlText w:val=""/>
      <w:lvlJc w:val="left"/>
      <w:pPr>
        <w:ind w:left="0" w:firstLine="0"/>
      </w:pPr>
    </w:lvl>
    <w:lvl w:ilvl="2" w:tplc="7B7CB0E2">
      <w:start w:val="1"/>
      <w:numFmt w:val="decimal"/>
      <w:lvlText w:val=""/>
      <w:lvlJc w:val="left"/>
      <w:pPr>
        <w:ind w:left="0" w:firstLine="0"/>
      </w:pPr>
    </w:lvl>
    <w:lvl w:ilvl="3" w:tplc="7EB0BE8E">
      <w:start w:val="1"/>
      <w:numFmt w:val="decimal"/>
      <w:lvlText w:val=""/>
      <w:lvlJc w:val="left"/>
      <w:pPr>
        <w:ind w:left="0" w:firstLine="0"/>
      </w:pPr>
    </w:lvl>
    <w:lvl w:ilvl="4" w:tplc="FFBC7A1C">
      <w:start w:val="1"/>
      <w:numFmt w:val="decimal"/>
      <w:lvlText w:val=""/>
      <w:lvlJc w:val="left"/>
      <w:pPr>
        <w:ind w:left="0" w:firstLine="0"/>
      </w:pPr>
    </w:lvl>
    <w:lvl w:ilvl="5" w:tplc="F4786836">
      <w:start w:val="1"/>
      <w:numFmt w:val="decimal"/>
      <w:lvlText w:val=""/>
      <w:lvlJc w:val="left"/>
      <w:pPr>
        <w:ind w:left="0" w:firstLine="0"/>
      </w:pPr>
    </w:lvl>
    <w:lvl w:ilvl="6" w:tplc="6C3CA78C">
      <w:start w:val="1"/>
      <w:numFmt w:val="decimal"/>
      <w:lvlText w:val=""/>
      <w:lvlJc w:val="left"/>
      <w:pPr>
        <w:ind w:left="0" w:firstLine="0"/>
      </w:pPr>
    </w:lvl>
    <w:lvl w:ilvl="7" w:tplc="372A9CB2">
      <w:start w:val="1"/>
      <w:numFmt w:val="decimal"/>
      <w:lvlText w:val=""/>
      <w:lvlJc w:val="left"/>
      <w:pPr>
        <w:ind w:left="0" w:firstLine="0"/>
      </w:pPr>
    </w:lvl>
    <w:lvl w:ilvl="8" w:tplc="D1344246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311256"/>
    <w:multiLevelType w:val="hybridMultilevel"/>
    <w:tmpl w:val="2CAA01BC"/>
    <w:lvl w:ilvl="0" w:tplc="CC56A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C1CAF68">
      <w:start w:val="1"/>
      <w:numFmt w:val="lowerLetter"/>
      <w:lvlText w:val="%2."/>
      <w:lvlJc w:val="left"/>
      <w:pPr>
        <w:ind w:left="1647" w:hanging="360"/>
      </w:pPr>
    </w:lvl>
    <w:lvl w:ilvl="2" w:tplc="D0E44150">
      <w:start w:val="1"/>
      <w:numFmt w:val="lowerRoman"/>
      <w:lvlText w:val="%3."/>
      <w:lvlJc w:val="right"/>
      <w:pPr>
        <w:ind w:left="2367" w:hanging="180"/>
      </w:pPr>
    </w:lvl>
    <w:lvl w:ilvl="3" w:tplc="24EE0CBE">
      <w:start w:val="1"/>
      <w:numFmt w:val="decimal"/>
      <w:lvlText w:val="%4."/>
      <w:lvlJc w:val="left"/>
      <w:pPr>
        <w:ind w:left="3087" w:hanging="360"/>
      </w:pPr>
    </w:lvl>
    <w:lvl w:ilvl="4" w:tplc="32FEB44C">
      <w:start w:val="1"/>
      <w:numFmt w:val="lowerLetter"/>
      <w:lvlText w:val="%5."/>
      <w:lvlJc w:val="left"/>
      <w:pPr>
        <w:ind w:left="3807" w:hanging="360"/>
      </w:pPr>
    </w:lvl>
    <w:lvl w:ilvl="5" w:tplc="76FAD44E">
      <w:start w:val="1"/>
      <w:numFmt w:val="lowerRoman"/>
      <w:lvlText w:val="%6."/>
      <w:lvlJc w:val="right"/>
      <w:pPr>
        <w:ind w:left="4527" w:hanging="180"/>
      </w:pPr>
    </w:lvl>
    <w:lvl w:ilvl="6" w:tplc="3BF6D924">
      <w:start w:val="1"/>
      <w:numFmt w:val="decimal"/>
      <w:lvlText w:val="%7."/>
      <w:lvlJc w:val="left"/>
      <w:pPr>
        <w:ind w:left="5247" w:hanging="360"/>
      </w:pPr>
    </w:lvl>
    <w:lvl w:ilvl="7" w:tplc="EEE8B8E0">
      <w:start w:val="1"/>
      <w:numFmt w:val="lowerLetter"/>
      <w:lvlText w:val="%8."/>
      <w:lvlJc w:val="left"/>
      <w:pPr>
        <w:ind w:left="5967" w:hanging="360"/>
      </w:pPr>
    </w:lvl>
    <w:lvl w:ilvl="8" w:tplc="F4CE13B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4D6209"/>
    <w:multiLevelType w:val="hybridMultilevel"/>
    <w:tmpl w:val="7D0EDEE4"/>
    <w:lvl w:ilvl="0" w:tplc="526A1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DEA5A2">
      <w:start w:val="1"/>
      <w:numFmt w:val="lowerLetter"/>
      <w:lvlText w:val="%2."/>
      <w:lvlJc w:val="left"/>
      <w:pPr>
        <w:ind w:left="1647" w:hanging="360"/>
      </w:pPr>
    </w:lvl>
    <w:lvl w:ilvl="2" w:tplc="A102434A">
      <w:start w:val="1"/>
      <w:numFmt w:val="lowerRoman"/>
      <w:lvlText w:val="%3."/>
      <w:lvlJc w:val="right"/>
      <w:pPr>
        <w:ind w:left="2367" w:hanging="180"/>
      </w:pPr>
    </w:lvl>
    <w:lvl w:ilvl="3" w:tplc="F7AACB94">
      <w:start w:val="1"/>
      <w:numFmt w:val="decimal"/>
      <w:lvlText w:val="%4."/>
      <w:lvlJc w:val="left"/>
      <w:pPr>
        <w:ind w:left="3087" w:hanging="360"/>
      </w:pPr>
    </w:lvl>
    <w:lvl w:ilvl="4" w:tplc="90487CBC">
      <w:start w:val="1"/>
      <w:numFmt w:val="lowerLetter"/>
      <w:lvlText w:val="%5."/>
      <w:lvlJc w:val="left"/>
      <w:pPr>
        <w:ind w:left="3807" w:hanging="360"/>
      </w:pPr>
    </w:lvl>
    <w:lvl w:ilvl="5" w:tplc="AB9ADDA0">
      <w:start w:val="1"/>
      <w:numFmt w:val="lowerRoman"/>
      <w:lvlText w:val="%6."/>
      <w:lvlJc w:val="right"/>
      <w:pPr>
        <w:ind w:left="4527" w:hanging="180"/>
      </w:pPr>
    </w:lvl>
    <w:lvl w:ilvl="6" w:tplc="C93CB664">
      <w:start w:val="1"/>
      <w:numFmt w:val="decimal"/>
      <w:lvlText w:val="%7."/>
      <w:lvlJc w:val="left"/>
      <w:pPr>
        <w:ind w:left="5247" w:hanging="360"/>
      </w:pPr>
    </w:lvl>
    <w:lvl w:ilvl="7" w:tplc="A68239EA">
      <w:start w:val="1"/>
      <w:numFmt w:val="lowerLetter"/>
      <w:lvlText w:val="%8."/>
      <w:lvlJc w:val="left"/>
      <w:pPr>
        <w:ind w:left="5967" w:hanging="360"/>
      </w:pPr>
    </w:lvl>
    <w:lvl w:ilvl="8" w:tplc="2E3E6FD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BE1C31"/>
    <w:multiLevelType w:val="hybridMultilevel"/>
    <w:tmpl w:val="5EAEC6E0"/>
    <w:lvl w:ilvl="0" w:tplc="1C6A7200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</w:rPr>
    </w:lvl>
    <w:lvl w:ilvl="1" w:tplc="D9D2E5B4">
      <w:start w:val="1"/>
      <w:numFmt w:val="lowerLetter"/>
      <w:lvlText w:val="%2."/>
      <w:lvlJc w:val="left"/>
      <w:pPr>
        <w:ind w:left="1440" w:hanging="360"/>
      </w:pPr>
    </w:lvl>
    <w:lvl w:ilvl="2" w:tplc="C9CE6BF2">
      <w:start w:val="1"/>
      <w:numFmt w:val="lowerRoman"/>
      <w:lvlText w:val="%3."/>
      <w:lvlJc w:val="right"/>
      <w:pPr>
        <w:ind w:left="2160" w:hanging="180"/>
      </w:pPr>
    </w:lvl>
    <w:lvl w:ilvl="3" w:tplc="872869FA">
      <w:start w:val="1"/>
      <w:numFmt w:val="decimal"/>
      <w:lvlText w:val="%4."/>
      <w:lvlJc w:val="left"/>
      <w:pPr>
        <w:ind w:left="2880" w:hanging="360"/>
      </w:pPr>
    </w:lvl>
    <w:lvl w:ilvl="4" w:tplc="362E02AE">
      <w:start w:val="1"/>
      <w:numFmt w:val="lowerLetter"/>
      <w:lvlText w:val="%5."/>
      <w:lvlJc w:val="left"/>
      <w:pPr>
        <w:ind w:left="3600" w:hanging="360"/>
      </w:pPr>
    </w:lvl>
    <w:lvl w:ilvl="5" w:tplc="2054B386">
      <w:start w:val="1"/>
      <w:numFmt w:val="lowerRoman"/>
      <w:lvlText w:val="%6."/>
      <w:lvlJc w:val="right"/>
      <w:pPr>
        <w:ind w:left="4320" w:hanging="180"/>
      </w:pPr>
    </w:lvl>
    <w:lvl w:ilvl="6" w:tplc="C8641C1A">
      <w:start w:val="1"/>
      <w:numFmt w:val="decimal"/>
      <w:lvlText w:val="%7."/>
      <w:lvlJc w:val="left"/>
      <w:pPr>
        <w:ind w:left="5040" w:hanging="360"/>
      </w:pPr>
    </w:lvl>
    <w:lvl w:ilvl="7" w:tplc="952C6412">
      <w:start w:val="1"/>
      <w:numFmt w:val="lowerLetter"/>
      <w:lvlText w:val="%8."/>
      <w:lvlJc w:val="left"/>
      <w:pPr>
        <w:ind w:left="5760" w:hanging="360"/>
      </w:pPr>
    </w:lvl>
    <w:lvl w:ilvl="8" w:tplc="88B87B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813F7"/>
    <w:multiLevelType w:val="hybridMultilevel"/>
    <w:tmpl w:val="2620F19E"/>
    <w:lvl w:ilvl="0" w:tplc="BAA044D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7CD468AA">
      <w:start w:val="1"/>
      <w:numFmt w:val="lowerLetter"/>
      <w:lvlText w:val="%2."/>
      <w:lvlJc w:val="left"/>
      <w:pPr>
        <w:ind w:left="1440" w:hanging="360"/>
      </w:pPr>
    </w:lvl>
    <w:lvl w:ilvl="2" w:tplc="A6B62C84">
      <w:start w:val="1"/>
      <w:numFmt w:val="lowerRoman"/>
      <w:lvlText w:val="%3."/>
      <w:lvlJc w:val="right"/>
      <w:pPr>
        <w:ind w:left="2160" w:hanging="180"/>
      </w:pPr>
    </w:lvl>
    <w:lvl w:ilvl="3" w:tplc="32429A6A">
      <w:start w:val="1"/>
      <w:numFmt w:val="decimal"/>
      <w:lvlText w:val="%4."/>
      <w:lvlJc w:val="left"/>
      <w:pPr>
        <w:ind w:left="2880" w:hanging="360"/>
      </w:pPr>
    </w:lvl>
    <w:lvl w:ilvl="4" w:tplc="43068FA0">
      <w:start w:val="1"/>
      <w:numFmt w:val="lowerLetter"/>
      <w:lvlText w:val="%5."/>
      <w:lvlJc w:val="left"/>
      <w:pPr>
        <w:ind w:left="3600" w:hanging="360"/>
      </w:pPr>
    </w:lvl>
    <w:lvl w:ilvl="5" w:tplc="7E5C310E">
      <w:start w:val="1"/>
      <w:numFmt w:val="lowerRoman"/>
      <w:lvlText w:val="%6."/>
      <w:lvlJc w:val="right"/>
      <w:pPr>
        <w:ind w:left="4320" w:hanging="180"/>
      </w:pPr>
    </w:lvl>
    <w:lvl w:ilvl="6" w:tplc="5C20C030">
      <w:start w:val="1"/>
      <w:numFmt w:val="decimal"/>
      <w:lvlText w:val="%7."/>
      <w:lvlJc w:val="left"/>
      <w:pPr>
        <w:ind w:left="5040" w:hanging="360"/>
      </w:pPr>
    </w:lvl>
    <w:lvl w:ilvl="7" w:tplc="8E1E7EC2">
      <w:start w:val="1"/>
      <w:numFmt w:val="lowerLetter"/>
      <w:lvlText w:val="%8."/>
      <w:lvlJc w:val="left"/>
      <w:pPr>
        <w:ind w:left="5760" w:hanging="360"/>
      </w:pPr>
    </w:lvl>
    <w:lvl w:ilvl="8" w:tplc="5BAC64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5"/>
    <w:rsid w:val="0077465B"/>
    <w:rsid w:val="00E117E8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Pr>
      <w:rFonts w:ascii="Cambria" w:eastAsia="Cambria" w:hAnsi="Cambria" w:cs="Cambria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24">
    <w:name w:val="Основной текст (2)_"/>
    <w:basedOn w:val="a0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2">
    <w:name w:val="Основной текст (6)_"/>
    <w:basedOn w:val="a0"/>
    <w:link w:val="63"/>
    <w:rPr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</w:pPr>
  </w:style>
  <w:style w:type="character" w:customStyle="1" w:styleId="72">
    <w:name w:val="Основной текст (7)_"/>
    <w:basedOn w:val="a0"/>
    <w:link w:val="73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Pr>
      <w:rFonts w:ascii="Cambria" w:eastAsia="Cambria" w:hAnsi="Cambria" w:cs="Cambria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24">
    <w:name w:val="Основной текст (2)_"/>
    <w:basedOn w:val="a0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2">
    <w:name w:val="Основной текст (6)_"/>
    <w:basedOn w:val="a0"/>
    <w:link w:val="63"/>
    <w:rPr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</w:pPr>
  </w:style>
  <w:style w:type="character" w:customStyle="1" w:styleId="72">
    <w:name w:val="Основной текст (7)_"/>
    <w:basedOn w:val="a0"/>
    <w:link w:val="73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D8A5-7022-4FD7-BD7F-3DF13997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43</cp:revision>
  <dcterms:created xsi:type="dcterms:W3CDTF">2022-01-13T05:11:00Z</dcterms:created>
  <dcterms:modified xsi:type="dcterms:W3CDTF">2023-04-26T00:05:00Z</dcterms:modified>
</cp:coreProperties>
</file>